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rPr>
          <w:sz w:val="48"/>
          <w:szCs w:val="48"/>
        </w:rPr>
      </w:pPr>
      <w:r w:rsidDel="00000000" w:rsidR="00000000" w:rsidRPr="00000000">
        <w:rPr>
          <w:sz w:val="46"/>
          <w:szCs w:val="46"/>
          <w:rtl w:val="0"/>
        </w:rPr>
        <w:t xml:space="preserve">Aperçu: Directives de mise en service d’un générateur d'oxygène PSA</w:t>
      </w:r>
      <w:r w:rsidDel="00000000" w:rsidR="00000000" w:rsidRPr="00000000">
        <w:rPr>
          <w:rtl w:val="0"/>
        </w:rPr>
      </w:r>
    </w:p>
    <w:p w:rsidR="00000000" w:rsidDel="00000000" w:rsidP="00000000" w:rsidRDefault="00000000" w:rsidRPr="00000000" w14:paraId="00000003">
      <w:pPr>
        <w:spacing w:after="0" w:line="240" w:lineRule="auto"/>
        <w:rPr>
          <w:sz w:val="22"/>
          <w:szCs w:val="22"/>
          <w:highlight w:val="yellow"/>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sz w:val="22"/>
          <w:szCs w:val="22"/>
          <w:rtl w:val="0"/>
        </w:rPr>
        <w:t xml:space="preserve">Date : 28 août 2024</w:t>
      </w:r>
    </w:p>
    <w:p w:rsidR="00000000" w:rsidDel="00000000" w:rsidP="00000000" w:rsidRDefault="00000000" w:rsidRPr="00000000" w14:paraId="00000005">
      <w:pPr>
        <w:spacing w:after="0" w:line="240" w:lineRule="auto"/>
        <w:rPr>
          <w:sz w:val="22"/>
          <w:szCs w:val="22"/>
        </w:rPr>
      </w:pPr>
      <w:r w:rsidDel="00000000" w:rsidR="00000000" w:rsidRPr="00000000">
        <w:rPr>
          <w:i w:val="1"/>
          <w:sz w:val="22"/>
          <w:szCs w:val="22"/>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6">
      <w:pPr>
        <w:shd w:fill="ffffff" w:val="clea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07">
      <w:pPr>
        <w:shd w:fill="ffffff" w:val="clear"/>
        <w:spacing w:after="0" w:line="240" w:lineRule="auto"/>
        <w:rPr>
          <w:color w:val="222222"/>
          <w:sz w:val="22"/>
          <w:szCs w:val="22"/>
        </w:rPr>
      </w:pPr>
      <w:r w:rsidDel="00000000" w:rsidR="00000000" w:rsidRPr="00000000">
        <w:rPr>
          <w:color w:val="222222"/>
          <w:sz w:val="22"/>
          <w:szCs w:val="22"/>
          <w:rtl w:val="0"/>
        </w:rPr>
        <w:t xml:space="preserve">L’objectif de ce document est de servir de ligne directrice aux fournisseurs, aux PRs, aux personnels techniques et aux ingénieurs biomédicaux sur les exigences minimales pour la mise en service d’une centrale d’oxygène. Bien que ces exigences soient idéalement documentées lors de la mise en service initiale après l'installation, elles peuvent être à nouveau confirmées et documentées à tout moment après l'installation, y compris lors de la maintenance de routine, préventive et corrective, par le personnel qualifié prévu à cet effet ou par le fournisseur sous-traitant. Les exigences peuvent varier d'une installation à l'autre en fonction des conditions d'exploitation, des modèles et des fabricants, et il est conseillé de procéder à des vérifications supplémentaires ou à des vérifications spécifiques au fabricant lorsqu'elles sont disponibles. Une installation ne sera pas considérée comme étant mise en service tant que ces exigences n'auront pas été documentées. Ce document est destiné à être utilisé comme norme de base et n'inclut pas toutes les étapes de la procédure requise pour la mise en service.</w:t>
      </w:r>
    </w:p>
    <w:p w:rsidR="00000000" w:rsidDel="00000000" w:rsidP="00000000" w:rsidRDefault="00000000" w:rsidRPr="00000000" w14:paraId="00000008">
      <w:pPr>
        <w:shd w:fill="ffffff" w:val="clea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09">
      <w:pPr>
        <w:shd w:fill="ffffff" w:val="clear"/>
        <w:spacing w:after="0" w:line="240" w:lineRule="auto"/>
        <w:rPr>
          <w:rFonts w:ascii="Arial Black" w:cs="Arial Black" w:eastAsia="Arial Black" w:hAnsi="Arial Black"/>
          <w:color w:val="222222"/>
          <w:sz w:val="28"/>
          <w:szCs w:val="28"/>
        </w:rPr>
      </w:pPr>
      <w:r w:rsidDel="00000000" w:rsidR="00000000" w:rsidRPr="00000000">
        <w:rPr>
          <w:rFonts w:ascii="Arial Black" w:cs="Arial Black" w:eastAsia="Arial Black" w:hAnsi="Arial Black"/>
          <w:color w:val="222222"/>
          <w:sz w:val="28"/>
          <w:szCs w:val="28"/>
          <w:rtl w:val="0"/>
        </w:rPr>
        <w:t xml:space="preserve">Généralités</w:t>
      </w:r>
    </w:p>
    <w:p w:rsidR="00000000" w:rsidDel="00000000" w:rsidP="00000000" w:rsidRDefault="00000000" w:rsidRPr="00000000" w14:paraId="0000000A">
      <w:pPr>
        <w:shd w:fill="ffffff" w:val="clea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0B">
      <w:pPr>
        <w:numPr>
          <w:ilvl w:val="0"/>
          <w:numId w:val="5"/>
        </w:numPr>
        <w:spacing w:after="0" w:line="240" w:lineRule="auto"/>
        <w:ind w:left="720" w:hanging="360"/>
        <w:rPr>
          <w:sz w:val="22"/>
          <w:szCs w:val="22"/>
        </w:rPr>
      </w:pPr>
      <w:r w:rsidDel="00000000" w:rsidR="00000000" w:rsidRPr="00000000">
        <w:rPr>
          <w:sz w:val="22"/>
          <w:szCs w:val="22"/>
          <w:rtl w:val="0"/>
        </w:rPr>
        <w:t xml:space="preserve">Les spécifications de l'équipement de la centrale, y compris le régulateur de tension automatique (RTA) ou d'autres composants fournis par le fournisseur, sont confirmées par une photo des plaques signalétiques ou une vidéo de visite de la centrale </w:t>
      </w:r>
    </w:p>
    <w:p w:rsidR="00000000" w:rsidDel="00000000" w:rsidP="00000000" w:rsidRDefault="00000000" w:rsidRPr="00000000" w14:paraId="0000000C">
      <w:pPr>
        <w:numPr>
          <w:ilvl w:val="0"/>
          <w:numId w:val="5"/>
        </w:numPr>
        <w:spacing w:after="0" w:line="240" w:lineRule="auto"/>
        <w:ind w:left="720" w:hanging="360"/>
        <w:rPr>
          <w:sz w:val="22"/>
          <w:szCs w:val="22"/>
        </w:rPr>
      </w:pPr>
      <w:r w:rsidDel="00000000" w:rsidR="00000000" w:rsidRPr="00000000">
        <w:rPr>
          <w:sz w:val="22"/>
          <w:szCs w:val="22"/>
          <w:rtl w:val="0"/>
        </w:rPr>
        <w:t xml:space="preserve">Tous les drainages automatiques et manuels sont testés et leur fonctionnalité est confirmée</w:t>
      </w:r>
    </w:p>
    <w:p w:rsidR="00000000" w:rsidDel="00000000" w:rsidP="00000000" w:rsidRDefault="00000000" w:rsidRPr="00000000" w14:paraId="0000000D">
      <w:pPr>
        <w:numPr>
          <w:ilvl w:val="0"/>
          <w:numId w:val="5"/>
        </w:numPr>
        <w:spacing w:after="0" w:line="240" w:lineRule="auto"/>
        <w:ind w:left="720" w:hanging="360"/>
        <w:rPr>
          <w:sz w:val="22"/>
          <w:szCs w:val="22"/>
        </w:rPr>
      </w:pPr>
      <w:r w:rsidDel="00000000" w:rsidR="00000000" w:rsidRPr="00000000">
        <w:rPr>
          <w:color w:val="222222"/>
          <w:sz w:val="22"/>
          <w:szCs w:val="22"/>
          <w:rtl w:val="0"/>
        </w:rPr>
        <w:t xml:space="preserve">Les vannes d'arrêt, les vannes d'isolement et les alarmes sont </w:t>
      </w:r>
      <w:r w:rsidDel="00000000" w:rsidR="00000000" w:rsidRPr="00000000">
        <w:rPr>
          <w:sz w:val="22"/>
          <w:szCs w:val="22"/>
          <w:rtl w:val="0"/>
        </w:rPr>
        <w:t xml:space="preserve">testées et la fonctionnalité est confirmée</w:t>
      </w:r>
    </w:p>
    <w:p w:rsidR="00000000" w:rsidDel="00000000" w:rsidP="00000000" w:rsidRDefault="00000000" w:rsidRPr="00000000" w14:paraId="0000000E">
      <w:pPr>
        <w:numPr>
          <w:ilvl w:val="0"/>
          <w:numId w:val="5"/>
        </w:numPr>
        <w:spacing w:after="0" w:line="240" w:lineRule="auto"/>
        <w:ind w:left="720" w:hanging="360"/>
        <w:rPr>
          <w:sz w:val="22"/>
          <w:szCs w:val="22"/>
        </w:rPr>
      </w:pPr>
      <w:r w:rsidDel="00000000" w:rsidR="00000000" w:rsidRPr="00000000">
        <w:rPr>
          <w:sz w:val="22"/>
          <w:szCs w:val="22"/>
          <w:rtl w:val="0"/>
        </w:rPr>
        <w:t xml:space="preserve">Des tests d'étanchéité ont été effectués pour confirmer l'absence de fuites dans l'infrastructure de la centrale (du compresseur à la prise murale)</w:t>
      </w:r>
    </w:p>
    <w:p w:rsidR="00000000" w:rsidDel="00000000" w:rsidP="00000000" w:rsidRDefault="00000000" w:rsidRPr="00000000" w14:paraId="0000000F">
      <w:pPr>
        <w:numPr>
          <w:ilvl w:val="0"/>
          <w:numId w:val="5"/>
        </w:numPr>
        <w:spacing w:after="0" w:line="240" w:lineRule="auto"/>
        <w:ind w:left="720" w:hanging="360"/>
        <w:rPr>
          <w:sz w:val="22"/>
          <w:szCs w:val="22"/>
        </w:rPr>
      </w:pPr>
      <w:r w:rsidDel="00000000" w:rsidR="00000000" w:rsidRPr="00000000">
        <w:rPr>
          <w:sz w:val="22"/>
          <w:szCs w:val="22"/>
          <w:rtl w:val="0"/>
        </w:rPr>
        <w:t xml:space="preserve">Toutes les pièces et tous les accessoires utilisés pour connecter tous les équipements doivent être confirmés comme étant conformes aux spécifications des fabricants et aux normes professionnelles.</w:t>
      </w:r>
    </w:p>
    <w:p w:rsidR="00000000" w:rsidDel="00000000" w:rsidP="00000000" w:rsidRDefault="00000000" w:rsidRPr="00000000" w14:paraId="00000010">
      <w:pPr>
        <w:numPr>
          <w:ilvl w:val="0"/>
          <w:numId w:val="5"/>
        </w:numPr>
        <w:spacing w:after="0" w:line="240" w:lineRule="auto"/>
        <w:ind w:left="720" w:hanging="360"/>
        <w:rPr>
          <w:sz w:val="22"/>
          <w:szCs w:val="22"/>
        </w:rPr>
      </w:pPr>
      <w:r w:rsidDel="00000000" w:rsidR="00000000" w:rsidRPr="00000000">
        <w:rPr>
          <w:sz w:val="22"/>
          <w:szCs w:val="22"/>
          <w:rtl w:val="0"/>
        </w:rPr>
        <w:t xml:space="preserve">La fonctionnalité du système de ventilation du local technique est confirmée (le cas échéant), et la température du local est maintenue entre 5 et 40 °C, ou selon la plage recommandée par le fabricant, pendant toute la durée du test.</w:t>
      </w:r>
    </w:p>
    <w:p w:rsidR="00000000" w:rsidDel="00000000" w:rsidP="00000000" w:rsidRDefault="00000000" w:rsidRPr="00000000" w14:paraId="00000011">
      <w:pPr>
        <w:shd w:fill="ffffff" w:val="clea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12">
      <w:pPr>
        <w:spacing w:after="0" w:line="240" w:lineRule="auto"/>
        <w:rPr>
          <w:color w:val="222222"/>
          <w:sz w:val="22"/>
          <w:szCs w:val="22"/>
          <w:u w:val="single"/>
        </w:rPr>
      </w:pPr>
      <w:r w:rsidDel="00000000" w:rsidR="00000000" w:rsidRPr="00000000">
        <w:rPr>
          <w:rFonts w:ascii="Arial Black" w:cs="Arial Black" w:eastAsia="Arial Black" w:hAnsi="Arial Black"/>
          <w:color w:val="222222"/>
          <w:sz w:val="28"/>
          <w:szCs w:val="28"/>
          <w:rtl w:val="0"/>
        </w:rPr>
        <w:t xml:space="preserve">Compresseur d’air et sécheur</w:t>
      </w:r>
      <w:r w:rsidDel="00000000" w:rsidR="00000000" w:rsidRPr="00000000">
        <w:rPr>
          <w:rtl w:val="0"/>
        </w:rPr>
      </w:r>
    </w:p>
    <w:p w:rsidR="00000000" w:rsidDel="00000000" w:rsidP="00000000" w:rsidRDefault="00000000" w:rsidRPr="00000000" w14:paraId="00000013">
      <w:pPr>
        <w:spacing w:after="0" w:line="240" w:lineRule="auto"/>
        <w:ind w:left="720" w:firstLine="0"/>
        <w:rPr>
          <w:color w:val="222222"/>
          <w:sz w:val="22"/>
          <w:szCs w:val="22"/>
        </w:rPr>
      </w:pPr>
      <w:r w:rsidDel="00000000" w:rsidR="00000000" w:rsidRPr="00000000">
        <w:rPr>
          <w:rtl w:val="0"/>
        </w:rPr>
      </w:r>
    </w:p>
    <w:p w:rsidR="00000000" w:rsidDel="00000000" w:rsidP="00000000" w:rsidRDefault="00000000" w:rsidRPr="00000000" w14:paraId="00000014">
      <w:pPr>
        <w:numPr>
          <w:ilvl w:val="0"/>
          <w:numId w:val="2"/>
        </w:numPr>
        <w:spacing w:after="0" w:line="240" w:lineRule="auto"/>
        <w:ind w:left="720" w:hanging="360"/>
        <w:rPr>
          <w:color w:val="222222"/>
          <w:sz w:val="22"/>
          <w:szCs w:val="22"/>
        </w:rPr>
      </w:pPr>
      <w:r w:rsidDel="00000000" w:rsidR="00000000" w:rsidRPr="00000000">
        <w:rPr>
          <w:color w:val="222222"/>
          <w:sz w:val="22"/>
          <w:szCs w:val="22"/>
          <w:rtl w:val="0"/>
        </w:rPr>
        <w:t xml:space="preserve">La température du PDP est inférieure à 5 °C </w:t>
      </w:r>
    </w:p>
    <w:p w:rsidR="00000000" w:rsidDel="00000000" w:rsidP="00000000" w:rsidRDefault="00000000" w:rsidRPr="00000000" w14:paraId="00000015">
      <w:pPr>
        <w:numPr>
          <w:ilvl w:val="0"/>
          <w:numId w:val="2"/>
        </w:numPr>
        <w:spacing w:after="0" w:line="240" w:lineRule="auto"/>
        <w:ind w:left="720" w:hanging="360"/>
        <w:rPr>
          <w:color w:val="222222"/>
          <w:sz w:val="22"/>
          <w:szCs w:val="22"/>
        </w:rPr>
      </w:pPr>
      <w:r w:rsidDel="00000000" w:rsidR="00000000" w:rsidRPr="00000000">
        <w:rPr>
          <w:color w:val="222222"/>
          <w:sz w:val="22"/>
          <w:szCs w:val="22"/>
          <w:rtl w:val="0"/>
        </w:rPr>
        <w:t xml:space="preserve">La pression de sortie du compresseur d'air répond aux exigences de l'équipement de la centrale</w:t>
      </w:r>
    </w:p>
    <w:p w:rsidR="00000000" w:rsidDel="00000000" w:rsidP="00000000" w:rsidRDefault="00000000" w:rsidRPr="00000000" w14:paraId="00000016">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17">
      <w:pPr>
        <w:shd w:fill="ffffff" w:val="clear"/>
        <w:spacing w:after="0" w:line="240" w:lineRule="auto"/>
        <w:rPr>
          <w:color w:val="222222"/>
          <w:sz w:val="22"/>
          <w:szCs w:val="22"/>
          <w:u w:val="single"/>
        </w:rPr>
      </w:pPr>
      <w:r w:rsidDel="00000000" w:rsidR="00000000" w:rsidRPr="00000000">
        <w:rPr>
          <w:rFonts w:ascii="Arial Black" w:cs="Arial Black" w:eastAsia="Arial Black" w:hAnsi="Arial Black"/>
          <w:color w:val="222222"/>
          <w:sz w:val="28"/>
          <w:szCs w:val="28"/>
          <w:rtl w:val="0"/>
        </w:rPr>
        <w:t xml:space="preserve">Concentrateur d’oxygène</w:t>
      </w:r>
      <w:r w:rsidDel="00000000" w:rsidR="00000000" w:rsidRPr="00000000">
        <w:rPr>
          <w:rtl w:val="0"/>
        </w:rPr>
      </w:r>
    </w:p>
    <w:p w:rsidR="00000000" w:rsidDel="00000000" w:rsidP="00000000" w:rsidRDefault="00000000" w:rsidRPr="00000000" w14:paraId="00000018">
      <w:pPr>
        <w:spacing w:after="0" w:line="240" w:lineRule="auto"/>
        <w:ind w:left="720" w:firstLine="0"/>
        <w:rPr>
          <w:color w:val="222222"/>
          <w:sz w:val="22"/>
          <w:szCs w:val="22"/>
        </w:rPr>
      </w:pPr>
      <w:r w:rsidDel="00000000" w:rsidR="00000000" w:rsidRPr="00000000">
        <w:rPr>
          <w:rtl w:val="0"/>
        </w:rPr>
      </w:r>
    </w:p>
    <w:p w:rsidR="00000000" w:rsidDel="00000000" w:rsidP="00000000" w:rsidRDefault="00000000" w:rsidRPr="00000000" w14:paraId="00000019">
      <w:pPr>
        <w:numPr>
          <w:ilvl w:val="0"/>
          <w:numId w:val="8"/>
        </w:numPr>
        <w:spacing w:after="0" w:line="240" w:lineRule="auto"/>
        <w:ind w:left="940" w:hanging="360"/>
        <w:rPr/>
      </w:pPr>
      <w:r w:rsidDel="00000000" w:rsidR="00000000" w:rsidRPr="00000000">
        <w:rPr>
          <w:color w:val="222222"/>
          <w:sz w:val="22"/>
          <w:szCs w:val="22"/>
          <w:rtl w:val="0"/>
        </w:rPr>
        <w:t xml:space="preserve">la centrale est mise en fonction sans interruption pendant au moins 24 heures</w:t>
      </w:r>
      <w:r w:rsidDel="00000000" w:rsidR="00000000" w:rsidRPr="00000000">
        <w:rPr>
          <w:rtl w:val="0"/>
        </w:rPr>
      </w:r>
    </w:p>
    <w:p w:rsidR="00000000" w:rsidDel="00000000" w:rsidP="00000000" w:rsidRDefault="00000000" w:rsidRPr="00000000" w14:paraId="0000001A">
      <w:pPr>
        <w:numPr>
          <w:ilvl w:val="0"/>
          <w:numId w:val="8"/>
        </w:numPr>
        <w:spacing w:after="0" w:line="240" w:lineRule="auto"/>
        <w:ind w:left="940" w:hanging="360"/>
        <w:rPr/>
      </w:pPr>
      <w:r w:rsidDel="00000000" w:rsidR="00000000" w:rsidRPr="00000000">
        <w:rPr>
          <w:color w:val="222222"/>
          <w:sz w:val="22"/>
          <w:szCs w:val="22"/>
          <w:rtl w:val="0"/>
        </w:rPr>
        <w:t xml:space="preserve">La pureté reste supérieure à 90 % à tout moment</w:t>
      </w:r>
      <w:r w:rsidDel="00000000" w:rsidR="00000000" w:rsidRPr="00000000">
        <w:rPr>
          <w:rtl w:val="0"/>
        </w:rPr>
      </w:r>
    </w:p>
    <w:p w:rsidR="00000000" w:rsidDel="00000000" w:rsidP="00000000" w:rsidRDefault="00000000" w:rsidRPr="00000000" w14:paraId="0000001B">
      <w:pPr>
        <w:numPr>
          <w:ilvl w:val="0"/>
          <w:numId w:val="8"/>
        </w:numPr>
        <w:spacing w:after="0" w:line="240" w:lineRule="auto"/>
        <w:ind w:left="940" w:hanging="360"/>
        <w:rPr/>
      </w:pPr>
      <w:r w:rsidDel="00000000" w:rsidR="00000000" w:rsidRPr="00000000">
        <w:rPr>
          <w:color w:val="222222"/>
          <w:sz w:val="22"/>
          <w:szCs w:val="22"/>
          <w:rtl w:val="0"/>
        </w:rPr>
        <w:t xml:space="preserve">Le débit est maintenu à la capacité maximale nominale de la centrale pendant toute la durée du test de 24 heures </w:t>
      </w:r>
      <w:r w:rsidDel="00000000" w:rsidR="00000000" w:rsidRPr="00000000">
        <w:rPr>
          <w:rtl w:val="0"/>
        </w:rPr>
      </w:r>
    </w:p>
    <w:p w:rsidR="00000000" w:rsidDel="00000000" w:rsidP="00000000" w:rsidRDefault="00000000" w:rsidRPr="00000000" w14:paraId="0000001C">
      <w:pPr>
        <w:numPr>
          <w:ilvl w:val="0"/>
          <w:numId w:val="8"/>
        </w:numPr>
        <w:spacing w:after="0" w:line="240" w:lineRule="auto"/>
        <w:ind w:left="940" w:hanging="360"/>
        <w:rPr/>
      </w:pPr>
      <w:r w:rsidDel="00000000" w:rsidR="00000000" w:rsidRPr="00000000">
        <w:rPr>
          <w:color w:val="222222"/>
          <w:sz w:val="22"/>
          <w:szCs w:val="22"/>
          <w:rtl w:val="0"/>
        </w:rPr>
        <w:t xml:space="preserve">La pureté à l’écran est confirmée avec un analyseur portable. Cette pureté doit être confirmée aux endroits suivants :</w:t>
      </w:r>
      <w:r w:rsidDel="00000000" w:rsidR="00000000" w:rsidRPr="00000000">
        <w:rPr>
          <w:rtl w:val="0"/>
        </w:rPr>
      </w:r>
    </w:p>
    <w:p w:rsidR="00000000" w:rsidDel="00000000" w:rsidP="00000000" w:rsidRDefault="00000000" w:rsidRPr="00000000" w14:paraId="0000001D">
      <w:pPr>
        <w:numPr>
          <w:ilvl w:val="1"/>
          <w:numId w:val="8"/>
        </w:numPr>
        <w:spacing w:after="0" w:line="240" w:lineRule="auto"/>
        <w:ind w:left="1440" w:hanging="360"/>
        <w:rPr/>
      </w:pPr>
      <w:r w:rsidDel="00000000" w:rsidR="00000000" w:rsidRPr="00000000">
        <w:rPr>
          <w:color w:val="222222"/>
          <w:sz w:val="22"/>
          <w:szCs w:val="22"/>
          <w:rtl w:val="0"/>
        </w:rPr>
        <w:t xml:space="preserve">Directement depuis la sortie du réservoir d'oxygène</w:t>
      </w:r>
      <w:r w:rsidDel="00000000" w:rsidR="00000000" w:rsidRPr="00000000">
        <w:rPr>
          <w:rtl w:val="0"/>
        </w:rPr>
      </w:r>
    </w:p>
    <w:p w:rsidR="00000000" w:rsidDel="00000000" w:rsidP="00000000" w:rsidRDefault="00000000" w:rsidRPr="00000000" w14:paraId="0000001E">
      <w:pPr>
        <w:numPr>
          <w:ilvl w:val="1"/>
          <w:numId w:val="8"/>
        </w:numPr>
        <w:spacing w:after="0" w:line="240" w:lineRule="auto"/>
        <w:ind w:left="1440" w:hanging="360"/>
        <w:rPr/>
      </w:pPr>
      <w:r w:rsidDel="00000000" w:rsidR="00000000" w:rsidRPr="00000000">
        <w:rPr>
          <w:color w:val="222222"/>
          <w:sz w:val="22"/>
          <w:szCs w:val="22"/>
          <w:rtl w:val="0"/>
        </w:rPr>
        <w:t xml:space="preserve">Si disponible, aux prises murales</w:t>
      </w:r>
      <w:r w:rsidDel="00000000" w:rsidR="00000000" w:rsidRPr="00000000">
        <w:rPr>
          <w:rtl w:val="0"/>
        </w:rPr>
      </w:r>
    </w:p>
    <w:p w:rsidR="00000000" w:rsidDel="00000000" w:rsidP="00000000" w:rsidRDefault="00000000" w:rsidRPr="00000000" w14:paraId="0000001F">
      <w:pPr>
        <w:numPr>
          <w:ilvl w:val="1"/>
          <w:numId w:val="8"/>
        </w:numPr>
        <w:spacing w:after="0" w:line="240" w:lineRule="auto"/>
        <w:ind w:left="1440" w:hanging="360"/>
        <w:rPr/>
      </w:pPr>
      <w:r w:rsidDel="00000000" w:rsidR="00000000" w:rsidRPr="00000000">
        <w:rPr>
          <w:color w:val="222222"/>
          <w:sz w:val="22"/>
          <w:szCs w:val="22"/>
          <w:rtl w:val="0"/>
        </w:rPr>
        <w:t xml:space="preserve">Lorsque des collecteurs de remplissage sont présents, directement à partir d'un cylindre d'oxygène récemment rempli</w:t>
      </w:r>
      <w:r w:rsidDel="00000000" w:rsidR="00000000" w:rsidRPr="00000000">
        <w:rPr>
          <w:rtl w:val="0"/>
        </w:rPr>
      </w:r>
    </w:p>
    <w:p w:rsidR="00000000" w:rsidDel="00000000" w:rsidP="00000000" w:rsidRDefault="00000000" w:rsidRPr="00000000" w14:paraId="00000020">
      <w:pPr>
        <w:numPr>
          <w:ilvl w:val="0"/>
          <w:numId w:val="8"/>
        </w:numPr>
        <w:spacing w:after="0" w:line="240" w:lineRule="auto"/>
        <w:ind w:left="940" w:hanging="360"/>
        <w:rPr/>
      </w:pPr>
      <w:r w:rsidDel="00000000" w:rsidR="00000000" w:rsidRPr="00000000">
        <w:rPr>
          <w:color w:val="222222"/>
          <w:sz w:val="22"/>
          <w:szCs w:val="22"/>
          <w:rtl w:val="0"/>
        </w:rPr>
        <w:t xml:space="preserve">La pression de sortie répond aux exigences de l'équipement comme indiqué dans le manuel du fabricant</w:t>
      </w:r>
      <w:r w:rsidDel="00000000" w:rsidR="00000000" w:rsidRPr="00000000">
        <w:rPr>
          <w:rtl w:val="0"/>
        </w:rPr>
      </w:r>
    </w:p>
    <w:p w:rsidR="00000000" w:rsidDel="00000000" w:rsidP="00000000" w:rsidRDefault="00000000" w:rsidRPr="00000000" w14:paraId="00000021">
      <w:pPr>
        <w:numPr>
          <w:ilvl w:val="0"/>
          <w:numId w:val="8"/>
        </w:numPr>
        <w:spacing w:after="0" w:line="240" w:lineRule="auto"/>
        <w:ind w:left="940" w:hanging="360"/>
        <w:rPr/>
      </w:pPr>
      <w:r w:rsidDel="00000000" w:rsidR="00000000" w:rsidRPr="00000000">
        <w:rPr>
          <w:color w:val="222222"/>
          <w:sz w:val="22"/>
          <w:szCs w:val="22"/>
          <w:rtl w:val="0"/>
        </w:rPr>
        <w:t xml:space="preserve">Si des capteurs sont présents, les niveaux de CO et de CO2 de sortie sont conformes aux normes de la pharmacopée internationale </w:t>
      </w:r>
      <w:r w:rsidDel="00000000" w:rsidR="00000000" w:rsidRPr="00000000">
        <w:rPr>
          <w:rtl w:val="0"/>
        </w:rPr>
      </w:r>
    </w:p>
    <w:p w:rsidR="00000000" w:rsidDel="00000000" w:rsidP="00000000" w:rsidRDefault="00000000" w:rsidRPr="00000000" w14:paraId="00000022">
      <w:pPr>
        <w:spacing w:after="0" w:line="240" w:lineRule="auto"/>
        <w:ind w:left="720" w:firstLine="0"/>
        <w:rPr>
          <w:color w:val="222222"/>
          <w:sz w:val="22"/>
          <w:szCs w:val="22"/>
        </w:rPr>
      </w:pPr>
      <w:r w:rsidDel="00000000" w:rsidR="00000000" w:rsidRPr="00000000">
        <w:rPr>
          <w:rtl w:val="0"/>
        </w:rPr>
      </w:r>
    </w:p>
    <w:p w:rsidR="00000000" w:rsidDel="00000000" w:rsidP="00000000" w:rsidRDefault="00000000" w:rsidRPr="00000000" w14:paraId="00000023">
      <w:pPr>
        <w:spacing w:after="0" w:line="240" w:lineRule="auto"/>
        <w:rPr>
          <w:color w:val="222222"/>
          <w:sz w:val="22"/>
          <w:szCs w:val="22"/>
          <w:u w:val="single"/>
        </w:rPr>
      </w:pPr>
      <w:r w:rsidDel="00000000" w:rsidR="00000000" w:rsidRPr="00000000">
        <w:rPr>
          <w:rFonts w:ascii="Arial Black" w:cs="Arial Black" w:eastAsia="Arial Black" w:hAnsi="Arial Black"/>
          <w:color w:val="222222"/>
          <w:sz w:val="28"/>
          <w:szCs w:val="28"/>
          <w:rtl w:val="0"/>
        </w:rPr>
        <w:t xml:space="preserve">Compresseur de surpression</w:t>
      </w:r>
      <w:r w:rsidDel="00000000" w:rsidR="00000000" w:rsidRPr="00000000">
        <w:rPr>
          <w:rtl w:val="0"/>
        </w:rPr>
      </w:r>
    </w:p>
    <w:p w:rsidR="00000000" w:rsidDel="00000000" w:rsidP="00000000" w:rsidRDefault="00000000" w:rsidRPr="00000000" w14:paraId="00000024">
      <w:pPr>
        <w:spacing w:after="0" w:line="240" w:lineRule="auto"/>
        <w:ind w:left="720" w:firstLine="0"/>
        <w:rPr>
          <w:color w:val="222222"/>
          <w:sz w:val="22"/>
          <w:szCs w:val="22"/>
        </w:rPr>
      </w:pPr>
      <w:r w:rsidDel="00000000" w:rsidR="00000000" w:rsidRPr="00000000">
        <w:rPr>
          <w:rtl w:val="0"/>
        </w:rPr>
      </w:r>
    </w:p>
    <w:p w:rsidR="00000000" w:rsidDel="00000000" w:rsidP="00000000" w:rsidRDefault="00000000" w:rsidRPr="00000000" w14:paraId="00000025">
      <w:pPr>
        <w:numPr>
          <w:ilvl w:val="0"/>
          <w:numId w:val="4"/>
        </w:numPr>
        <w:spacing w:after="0" w:line="240" w:lineRule="auto"/>
        <w:ind w:left="720" w:hanging="360"/>
        <w:rPr>
          <w:color w:val="222222"/>
          <w:sz w:val="22"/>
          <w:szCs w:val="22"/>
        </w:rPr>
      </w:pPr>
      <w:r w:rsidDel="00000000" w:rsidR="00000000" w:rsidRPr="00000000">
        <w:rPr>
          <w:color w:val="222222"/>
          <w:sz w:val="22"/>
          <w:szCs w:val="22"/>
          <w:rtl w:val="0"/>
        </w:rPr>
        <w:t xml:space="preserve">Le taux de remplissage des cylindres est testé et confirmé comme étant dans les 10 % du taux de production indiqué par le fabricant.</w:t>
      </w:r>
    </w:p>
    <w:p w:rsidR="00000000" w:rsidDel="00000000" w:rsidP="00000000" w:rsidRDefault="00000000" w:rsidRPr="00000000" w14:paraId="00000026">
      <w:pPr>
        <w:numPr>
          <w:ilvl w:val="1"/>
          <w:numId w:val="4"/>
        </w:numPr>
        <w:spacing w:after="0" w:line="240" w:lineRule="auto"/>
        <w:ind w:left="1440" w:hanging="360"/>
        <w:rPr>
          <w:color w:val="222222"/>
          <w:sz w:val="22"/>
          <w:szCs w:val="22"/>
        </w:rPr>
      </w:pPr>
      <w:r w:rsidDel="00000000" w:rsidR="00000000" w:rsidRPr="00000000">
        <w:rPr>
          <w:color w:val="222222"/>
          <w:sz w:val="22"/>
          <w:szCs w:val="22"/>
          <w:rtl w:val="0"/>
        </w:rPr>
        <w:t xml:space="preserve">BHI s'attendrait à ce que cela soit fait en remplissant un collecteur plein, en chronométrant le temps nécessaire pour remplir tous les cylindres, puis en prenant le temps moyen par cylindre. </w:t>
      </w:r>
    </w:p>
    <w:p w:rsidR="00000000" w:rsidDel="00000000" w:rsidP="00000000" w:rsidRDefault="00000000" w:rsidRPr="00000000" w14:paraId="00000027">
      <w:pPr>
        <w:numPr>
          <w:ilvl w:val="0"/>
          <w:numId w:val="4"/>
        </w:numPr>
        <w:spacing w:after="0" w:line="240" w:lineRule="auto"/>
        <w:ind w:left="720" w:hanging="360"/>
        <w:rPr>
          <w:color w:val="222222"/>
          <w:sz w:val="22"/>
          <w:szCs w:val="22"/>
        </w:rPr>
      </w:pPr>
      <w:r w:rsidDel="00000000" w:rsidR="00000000" w:rsidRPr="00000000">
        <w:rPr>
          <w:color w:val="222222"/>
          <w:sz w:val="22"/>
          <w:szCs w:val="22"/>
          <w:rtl w:val="0"/>
        </w:rPr>
        <w:t xml:space="preserve">Le compresseur de surpression s'arrête automatiquement lorsque la pression d'arrêt définie est atteinte (consultez le manuel du fabricant pour connaître la pression définie exacte) </w:t>
      </w:r>
    </w:p>
    <w:p w:rsidR="00000000" w:rsidDel="00000000" w:rsidP="00000000" w:rsidRDefault="00000000" w:rsidRPr="00000000" w14:paraId="00000028">
      <w:pPr>
        <w:numPr>
          <w:ilvl w:val="0"/>
          <w:numId w:val="4"/>
        </w:numPr>
        <w:spacing w:after="0" w:line="240" w:lineRule="auto"/>
        <w:ind w:left="720" w:hanging="360"/>
        <w:rPr>
          <w:color w:val="222222"/>
          <w:sz w:val="22"/>
          <w:szCs w:val="22"/>
        </w:rPr>
      </w:pPr>
      <w:r w:rsidDel="00000000" w:rsidR="00000000" w:rsidRPr="00000000">
        <w:rPr>
          <w:color w:val="222222"/>
          <w:sz w:val="22"/>
          <w:szCs w:val="22"/>
          <w:rtl w:val="0"/>
        </w:rPr>
        <w:t xml:space="preserve">Les pressions à tous les niveaux, y compris la pression d'entrée, répondent aux spécifications du fabricant </w:t>
      </w:r>
    </w:p>
    <w:p w:rsidR="00000000" w:rsidDel="00000000" w:rsidP="00000000" w:rsidRDefault="00000000" w:rsidRPr="00000000" w14:paraId="00000029">
      <w:pPr>
        <w:spacing w:after="0" w:line="240" w:lineRule="auto"/>
        <w:rPr>
          <w:rFonts w:ascii="Arial Black" w:cs="Arial Black" w:eastAsia="Arial Black" w:hAnsi="Arial Black"/>
          <w:color w:val="222222"/>
          <w:sz w:val="28"/>
          <w:szCs w:val="28"/>
        </w:rPr>
      </w:pPr>
      <w:r w:rsidDel="00000000" w:rsidR="00000000" w:rsidRPr="00000000">
        <w:rPr>
          <w:rtl w:val="0"/>
        </w:rPr>
      </w:r>
    </w:p>
    <w:p w:rsidR="00000000" w:rsidDel="00000000" w:rsidP="00000000" w:rsidRDefault="00000000" w:rsidRPr="00000000" w14:paraId="0000002A">
      <w:pPr>
        <w:spacing w:after="0" w:line="240" w:lineRule="auto"/>
        <w:rPr>
          <w:rFonts w:ascii="Arial Black" w:cs="Arial Black" w:eastAsia="Arial Black" w:hAnsi="Arial Black"/>
          <w:color w:val="222222"/>
          <w:sz w:val="28"/>
          <w:szCs w:val="28"/>
        </w:rPr>
      </w:pPr>
      <w:r w:rsidDel="00000000" w:rsidR="00000000" w:rsidRPr="00000000">
        <w:rPr>
          <w:rFonts w:ascii="Arial Black" w:cs="Arial Black" w:eastAsia="Arial Black" w:hAnsi="Arial Black"/>
          <w:color w:val="222222"/>
          <w:sz w:val="28"/>
          <w:szCs w:val="28"/>
          <w:rtl w:val="0"/>
        </w:rPr>
        <w:t xml:space="preserve">Tuyauterie (le cas échéant)</w:t>
      </w:r>
    </w:p>
    <w:p w:rsidR="00000000" w:rsidDel="00000000" w:rsidP="00000000" w:rsidRDefault="00000000" w:rsidRPr="00000000" w14:paraId="0000002B">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2C">
      <w:pPr>
        <w:numPr>
          <w:ilvl w:val="0"/>
          <w:numId w:val="6"/>
        </w:numPr>
        <w:spacing w:after="0" w:line="240" w:lineRule="auto"/>
        <w:ind w:left="720" w:hanging="360"/>
        <w:rPr>
          <w:sz w:val="22"/>
          <w:szCs w:val="22"/>
        </w:rPr>
      </w:pPr>
      <w:r w:rsidDel="00000000" w:rsidR="00000000" w:rsidRPr="00000000">
        <w:rPr>
          <w:sz w:val="22"/>
          <w:szCs w:val="22"/>
          <w:rtl w:val="0"/>
        </w:rPr>
        <w:t xml:space="preserve">Le matériau du tuyau est confirmé comme étant conforme aux spécifications du fabricant et aux normes de l'industrie</w:t>
      </w:r>
    </w:p>
    <w:p w:rsidR="00000000" w:rsidDel="00000000" w:rsidP="00000000" w:rsidRDefault="00000000" w:rsidRPr="00000000" w14:paraId="0000002D">
      <w:pPr>
        <w:numPr>
          <w:ilvl w:val="0"/>
          <w:numId w:val="6"/>
        </w:numPr>
        <w:spacing w:after="0" w:line="240" w:lineRule="auto"/>
        <w:ind w:left="720" w:hanging="360"/>
        <w:rPr>
          <w:sz w:val="22"/>
          <w:szCs w:val="22"/>
        </w:rPr>
      </w:pPr>
      <w:r w:rsidDel="00000000" w:rsidR="00000000" w:rsidRPr="00000000">
        <w:rPr>
          <w:sz w:val="22"/>
          <w:szCs w:val="22"/>
          <w:rtl w:val="0"/>
        </w:rPr>
        <w:t xml:space="preserve">La taille du tuyau est mesurée et confirmée pour correspondre aux dessins de conception ou une justification est fournie pour un changement de dimensions</w:t>
      </w:r>
    </w:p>
    <w:p w:rsidR="00000000" w:rsidDel="00000000" w:rsidP="00000000" w:rsidRDefault="00000000" w:rsidRPr="00000000" w14:paraId="0000002E">
      <w:pPr>
        <w:numPr>
          <w:ilvl w:val="0"/>
          <w:numId w:val="6"/>
        </w:numPr>
        <w:spacing w:after="0" w:line="240" w:lineRule="auto"/>
        <w:ind w:left="720" w:hanging="360"/>
        <w:rPr>
          <w:sz w:val="22"/>
          <w:szCs w:val="22"/>
        </w:rPr>
      </w:pPr>
      <w:r w:rsidDel="00000000" w:rsidR="00000000" w:rsidRPr="00000000">
        <w:rPr>
          <w:sz w:val="22"/>
          <w:szCs w:val="22"/>
          <w:rtl w:val="0"/>
        </w:rPr>
        <w:t xml:space="preserve">Les tuyaux sont correctement étiquetés</w:t>
      </w:r>
    </w:p>
    <w:p w:rsidR="00000000" w:rsidDel="00000000" w:rsidP="00000000" w:rsidRDefault="00000000" w:rsidRPr="00000000" w14:paraId="0000002F">
      <w:pPr>
        <w:numPr>
          <w:ilvl w:val="0"/>
          <w:numId w:val="6"/>
        </w:numPr>
        <w:spacing w:after="0" w:line="240" w:lineRule="auto"/>
        <w:ind w:left="720" w:hanging="360"/>
        <w:rPr>
          <w:sz w:val="22"/>
          <w:szCs w:val="22"/>
        </w:rPr>
      </w:pPr>
      <w:r w:rsidDel="00000000" w:rsidR="00000000" w:rsidRPr="00000000">
        <w:rPr>
          <w:sz w:val="22"/>
          <w:szCs w:val="22"/>
          <w:rtl w:val="0"/>
        </w:rPr>
        <w:t xml:space="preserve">Un test de pression de 24 heures est effectué à 20 % au-dessus de la pression de fonctionnement et il est confirmé qu'il n'y a pas de chute de plus de 10 %.</w:t>
      </w:r>
    </w:p>
    <w:p w:rsidR="00000000" w:rsidDel="00000000" w:rsidP="00000000" w:rsidRDefault="00000000" w:rsidRPr="00000000" w14:paraId="00000030">
      <w:pPr>
        <w:numPr>
          <w:ilvl w:val="0"/>
          <w:numId w:val="6"/>
        </w:numPr>
        <w:spacing w:after="0" w:line="240" w:lineRule="auto"/>
        <w:ind w:left="720" w:hanging="360"/>
        <w:rPr>
          <w:sz w:val="22"/>
          <w:szCs w:val="22"/>
        </w:rPr>
      </w:pPr>
      <w:r w:rsidDel="00000000" w:rsidR="00000000" w:rsidRPr="00000000">
        <w:rPr>
          <w:sz w:val="22"/>
          <w:szCs w:val="22"/>
          <w:rtl w:val="0"/>
        </w:rPr>
        <w:t xml:space="preserve">Le système de commutation et l'alarme de basse pression sont testés (si présents)</w:t>
      </w:r>
    </w:p>
    <w:p w:rsidR="00000000" w:rsidDel="00000000" w:rsidP="00000000" w:rsidRDefault="00000000" w:rsidRPr="00000000" w14:paraId="00000031">
      <w:pPr>
        <w:numPr>
          <w:ilvl w:val="1"/>
          <w:numId w:val="6"/>
        </w:numPr>
        <w:spacing w:after="0" w:line="240" w:lineRule="auto"/>
        <w:ind w:left="1440" w:hanging="360"/>
        <w:rPr>
          <w:sz w:val="22"/>
          <w:szCs w:val="22"/>
        </w:rPr>
      </w:pPr>
      <w:r w:rsidDel="00000000" w:rsidR="00000000" w:rsidRPr="00000000">
        <w:rPr>
          <w:sz w:val="22"/>
          <w:szCs w:val="22"/>
          <w:rtl w:val="0"/>
        </w:rPr>
        <w:t xml:space="preserve">L'alimentation de l'hôpital à partir du réservoir d'oxygène est interrompue afin de confirmer que l'alimentation passe au collecteur</w:t>
      </w:r>
    </w:p>
    <w:p w:rsidR="00000000" w:rsidDel="00000000" w:rsidP="00000000" w:rsidRDefault="00000000" w:rsidRPr="00000000" w14:paraId="00000032">
      <w:pPr>
        <w:numPr>
          <w:ilvl w:val="0"/>
          <w:numId w:val="6"/>
        </w:numPr>
        <w:spacing w:after="0" w:line="240" w:lineRule="auto"/>
        <w:ind w:left="720" w:hanging="360"/>
        <w:rPr>
          <w:sz w:val="22"/>
          <w:szCs w:val="22"/>
        </w:rPr>
      </w:pPr>
      <w:r w:rsidDel="00000000" w:rsidR="00000000" w:rsidRPr="00000000">
        <w:rPr>
          <w:sz w:val="22"/>
          <w:szCs w:val="22"/>
          <w:rtl w:val="0"/>
        </w:rPr>
        <w:t xml:space="preserve">Les vannes et alarmes de zone sont accessibles au personnel clinique et leur fonctionnalité est testée</w:t>
      </w:r>
    </w:p>
    <w:p w:rsidR="00000000" w:rsidDel="00000000" w:rsidP="00000000" w:rsidRDefault="00000000" w:rsidRPr="00000000" w14:paraId="00000033">
      <w:pPr>
        <w:numPr>
          <w:ilvl w:val="0"/>
          <w:numId w:val="6"/>
        </w:numPr>
        <w:spacing w:after="0" w:line="240" w:lineRule="auto"/>
        <w:ind w:left="720" w:hanging="360"/>
        <w:rPr>
          <w:sz w:val="22"/>
          <w:szCs w:val="22"/>
        </w:rPr>
      </w:pPr>
      <w:r w:rsidDel="00000000" w:rsidR="00000000" w:rsidRPr="00000000">
        <w:rPr>
          <w:sz w:val="22"/>
          <w:szCs w:val="22"/>
          <w:rtl w:val="0"/>
        </w:rPr>
        <w:t xml:space="preserve">Une inspection visuelle de la tuyauterie est effectuée pour détecter les déformations des tuyaux et les jonctions inacceptables </w:t>
      </w:r>
    </w:p>
    <w:p w:rsidR="00000000" w:rsidDel="00000000" w:rsidP="00000000" w:rsidRDefault="00000000" w:rsidRPr="00000000" w14:paraId="00000034">
      <w:pPr>
        <w:numPr>
          <w:ilvl w:val="0"/>
          <w:numId w:val="6"/>
        </w:numPr>
        <w:spacing w:after="0" w:line="240" w:lineRule="auto"/>
        <w:ind w:left="720" w:hanging="360"/>
        <w:rPr>
          <w:sz w:val="22"/>
          <w:szCs w:val="22"/>
        </w:rPr>
      </w:pPr>
      <w:r w:rsidDel="00000000" w:rsidR="00000000" w:rsidRPr="00000000">
        <w:rPr>
          <w:sz w:val="22"/>
          <w:szCs w:val="22"/>
          <w:rtl w:val="0"/>
        </w:rPr>
        <w:t xml:space="preserve">Les prises murales sont testées pour détecter les fuites</w:t>
      </w:r>
    </w:p>
    <w:p w:rsidR="00000000" w:rsidDel="00000000" w:rsidP="00000000" w:rsidRDefault="00000000" w:rsidRPr="00000000" w14:paraId="00000035">
      <w:pPr>
        <w:numPr>
          <w:ilvl w:val="0"/>
          <w:numId w:val="6"/>
        </w:numPr>
        <w:spacing w:after="0" w:line="240" w:lineRule="auto"/>
        <w:ind w:left="720" w:hanging="360"/>
        <w:rPr>
          <w:sz w:val="22"/>
          <w:szCs w:val="22"/>
        </w:rPr>
      </w:pPr>
      <w:r w:rsidDel="00000000" w:rsidR="00000000" w:rsidRPr="00000000">
        <w:rPr>
          <w:sz w:val="22"/>
          <w:szCs w:val="22"/>
          <w:rtl w:val="0"/>
        </w:rPr>
        <w:t xml:space="preserve">La pureté aux prises murales est mesurée à 90 % ou plus</w:t>
      </w:r>
    </w:p>
    <w:p w:rsidR="00000000" w:rsidDel="00000000" w:rsidP="00000000" w:rsidRDefault="00000000" w:rsidRPr="00000000" w14:paraId="00000036">
      <w:pPr>
        <w:numPr>
          <w:ilvl w:val="0"/>
          <w:numId w:val="6"/>
        </w:numPr>
        <w:spacing w:after="0" w:line="240" w:lineRule="auto"/>
        <w:ind w:left="720" w:hanging="360"/>
        <w:rPr>
          <w:sz w:val="22"/>
          <w:szCs w:val="22"/>
        </w:rPr>
      </w:pPr>
      <w:r w:rsidDel="00000000" w:rsidR="00000000" w:rsidRPr="00000000">
        <w:rPr>
          <w:sz w:val="22"/>
          <w:szCs w:val="22"/>
          <w:rtl w:val="0"/>
        </w:rPr>
        <w:t xml:space="preserve">Lorsque plusieurs conduites de gaz sont installées, un test pour confirmer qu'aucune conduite n'a été interconnectée est effectué. Cela nécessite la mise sous pression d'un seul gaz à la fois.</w:t>
      </w:r>
    </w:p>
    <w:p w:rsidR="00000000" w:rsidDel="00000000" w:rsidP="00000000" w:rsidRDefault="00000000" w:rsidRPr="00000000" w14:paraId="00000037">
      <w:pPr>
        <w:numPr>
          <w:ilvl w:val="0"/>
          <w:numId w:val="6"/>
        </w:numPr>
        <w:spacing w:after="0" w:line="240" w:lineRule="auto"/>
        <w:ind w:left="720" w:hanging="360"/>
        <w:rPr>
          <w:sz w:val="22"/>
          <w:szCs w:val="22"/>
        </w:rPr>
      </w:pPr>
      <w:r w:rsidDel="00000000" w:rsidR="00000000" w:rsidRPr="00000000">
        <w:rPr>
          <w:sz w:val="22"/>
          <w:szCs w:val="22"/>
          <w:rtl w:val="0"/>
        </w:rPr>
        <w:t xml:space="preserve">Testez la dernière sortie de chaque branche pour détecter les particules en soufflant de l'oxygène dans un chiffon blanc. </w:t>
      </w:r>
    </w:p>
    <w:p w:rsidR="00000000" w:rsidDel="00000000" w:rsidP="00000000" w:rsidRDefault="00000000" w:rsidRPr="00000000" w14:paraId="00000038">
      <w:pPr>
        <w:spacing w:after="0" w:line="240" w:lineRule="auto"/>
        <w:rPr>
          <w:sz w:val="22"/>
          <w:szCs w:val="22"/>
          <w:highlight w:val="yellow"/>
        </w:rPr>
      </w:pPr>
      <w:r w:rsidDel="00000000" w:rsidR="00000000" w:rsidRPr="00000000">
        <w:rPr>
          <w:rtl w:val="0"/>
        </w:rPr>
      </w:r>
    </w:p>
    <w:p w:rsidR="00000000" w:rsidDel="00000000" w:rsidP="00000000" w:rsidRDefault="00000000" w:rsidRPr="00000000" w14:paraId="00000039">
      <w:pPr>
        <w:spacing w:after="0" w:line="240" w:lineRule="auto"/>
        <w:rPr>
          <w:b w:val="1"/>
          <w:sz w:val="22"/>
          <w:szCs w:val="22"/>
        </w:rPr>
      </w:pPr>
      <w:r w:rsidDel="00000000" w:rsidR="00000000" w:rsidRPr="00000000">
        <w:rPr>
          <w:b w:val="1"/>
          <w:sz w:val="22"/>
          <w:szCs w:val="22"/>
          <w:rtl w:val="0"/>
        </w:rPr>
        <w:t xml:space="preserve">Tout écart par rapport aux exigences ci-dessus doit être documenté et confirmé auprès du fabricant afin de garantir qu'il n'entraînera pas de diminution des performances, de réduction de la durée de vie ou d'annulation de la garantie.</w:t>
      </w:r>
    </w:p>
    <w:p w:rsidR="00000000" w:rsidDel="00000000" w:rsidP="00000000" w:rsidRDefault="00000000" w:rsidRPr="00000000" w14:paraId="0000003A">
      <w:pPr>
        <w:spacing w:after="0" w:line="240" w:lineRule="auto"/>
        <w:rPr>
          <w:b w:val="1"/>
          <w:sz w:val="22"/>
          <w:szCs w:val="22"/>
        </w:rPr>
      </w:pPr>
      <w:r w:rsidDel="00000000" w:rsidR="00000000" w:rsidRPr="00000000">
        <w:rPr>
          <w:rtl w:val="0"/>
        </w:rPr>
      </w:r>
    </w:p>
    <w:p w:rsidR="00000000" w:rsidDel="00000000" w:rsidP="00000000" w:rsidRDefault="00000000" w:rsidRPr="00000000" w14:paraId="0000003B">
      <w:pPr>
        <w:spacing w:after="0" w:line="240" w:lineRule="auto"/>
        <w:rPr>
          <w:sz w:val="22"/>
          <w:szCs w:val="22"/>
          <w:u w:val="single"/>
        </w:rPr>
      </w:pPr>
      <w:r w:rsidDel="00000000" w:rsidR="00000000" w:rsidRPr="00000000">
        <w:rPr>
          <w:rFonts w:ascii="Arial Black" w:cs="Arial Black" w:eastAsia="Arial Black" w:hAnsi="Arial Black"/>
          <w:color w:val="222222"/>
          <w:sz w:val="28"/>
          <w:szCs w:val="28"/>
          <w:rtl w:val="0"/>
        </w:rPr>
        <w:t xml:space="preserve">Travaux d'infrastructures</w:t>
      </w:r>
      <w:r w:rsidDel="00000000" w:rsidR="00000000" w:rsidRPr="00000000">
        <w:rPr>
          <w:rtl w:val="0"/>
        </w:rPr>
      </w:r>
    </w:p>
    <w:p w:rsidR="00000000" w:rsidDel="00000000" w:rsidP="00000000" w:rsidRDefault="00000000" w:rsidRPr="00000000" w14:paraId="0000003C">
      <w:pPr>
        <w:spacing w:after="0" w:line="240" w:lineRule="auto"/>
        <w:rPr>
          <w:sz w:val="22"/>
          <w:szCs w:val="22"/>
        </w:rPr>
      </w:pPr>
      <w:r w:rsidDel="00000000" w:rsidR="00000000" w:rsidRPr="00000000">
        <w:rPr>
          <w:rtl w:val="0"/>
        </w:rPr>
      </w:r>
    </w:p>
    <w:p w:rsidR="00000000" w:rsidDel="00000000" w:rsidP="00000000" w:rsidRDefault="00000000" w:rsidRPr="00000000" w14:paraId="0000003D">
      <w:pPr>
        <w:spacing w:after="0" w:line="240" w:lineRule="auto"/>
        <w:rPr>
          <w:sz w:val="22"/>
          <w:szCs w:val="22"/>
        </w:rPr>
      </w:pPr>
      <w:r w:rsidDel="00000000" w:rsidR="00000000" w:rsidRPr="00000000">
        <w:rPr>
          <w:sz w:val="22"/>
          <w:szCs w:val="22"/>
          <w:rtl w:val="0"/>
        </w:rPr>
        <w:t xml:space="preserve">Le fournisseur est responsable de garantir l'exhaustivité de tous les travaux sur site relevant de son champ d'application. Pour les travaux de chantier </w:t>
      </w:r>
      <w:r w:rsidDel="00000000" w:rsidR="00000000" w:rsidRPr="00000000">
        <w:rPr>
          <w:b w:val="1"/>
          <w:sz w:val="22"/>
          <w:szCs w:val="22"/>
          <w:u w:val="single"/>
          <w:rtl w:val="0"/>
        </w:rPr>
        <w:t xml:space="preserve">exclus</w:t>
      </w:r>
      <w:r w:rsidDel="00000000" w:rsidR="00000000" w:rsidRPr="00000000">
        <w:rPr>
          <w:sz w:val="22"/>
          <w:szCs w:val="22"/>
          <w:rtl w:val="0"/>
        </w:rPr>
        <w:t xml:space="preserve"> de l’énoncé des travaux du fournisseur, le fournisseur doit documenter tout problème d'infrastructure observé pouvant entraîner une diminution des performances, une réduction de la durée de vie ou une annulation de la garantie. Au minimum, les éléments suivants doivent être évalués : </w:t>
      </w:r>
    </w:p>
    <w:p w:rsidR="00000000" w:rsidDel="00000000" w:rsidP="00000000" w:rsidRDefault="00000000" w:rsidRPr="00000000" w14:paraId="0000003E">
      <w:pPr>
        <w:spacing w:after="0" w:line="240" w:lineRule="auto"/>
        <w:rPr>
          <w:sz w:val="22"/>
          <w:szCs w:val="22"/>
        </w:rPr>
      </w:pPr>
      <w:r w:rsidDel="00000000" w:rsidR="00000000" w:rsidRPr="00000000">
        <w:rPr>
          <w:rtl w:val="0"/>
        </w:rPr>
      </w:r>
    </w:p>
    <w:p w:rsidR="00000000" w:rsidDel="00000000" w:rsidP="00000000" w:rsidRDefault="00000000" w:rsidRPr="00000000" w14:paraId="0000003F">
      <w:pPr>
        <w:numPr>
          <w:ilvl w:val="0"/>
          <w:numId w:val="3"/>
        </w:numPr>
        <w:spacing w:after="0" w:line="240" w:lineRule="auto"/>
        <w:ind w:left="720" w:hanging="360"/>
        <w:rPr>
          <w:sz w:val="22"/>
          <w:szCs w:val="22"/>
        </w:rPr>
      </w:pPr>
      <w:r w:rsidDel="00000000" w:rsidR="00000000" w:rsidRPr="00000000">
        <w:rPr>
          <w:sz w:val="22"/>
          <w:szCs w:val="22"/>
          <w:rtl w:val="0"/>
        </w:rPr>
        <w:t xml:space="preserve">Il est confirmé que le local de la centrale est situé à au moins 10 m des sources d'inflammation et des sources de pollution. </w:t>
      </w:r>
    </w:p>
    <w:p w:rsidR="00000000" w:rsidDel="00000000" w:rsidP="00000000" w:rsidRDefault="00000000" w:rsidRPr="00000000" w14:paraId="00000040">
      <w:pPr>
        <w:numPr>
          <w:ilvl w:val="0"/>
          <w:numId w:val="3"/>
        </w:numPr>
        <w:spacing w:after="0" w:line="240" w:lineRule="auto"/>
        <w:ind w:left="720" w:hanging="360"/>
        <w:rPr>
          <w:sz w:val="22"/>
          <w:szCs w:val="22"/>
        </w:rPr>
      </w:pPr>
      <w:r w:rsidDel="00000000" w:rsidR="00000000" w:rsidRPr="00000000">
        <w:rPr>
          <w:sz w:val="22"/>
          <w:szCs w:val="22"/>
          <w:rtl w:val="0"/>
        </w:rPr>
        <w:t xml:space="preserve">Le local de la centrale dispose d'un espace suffisant autour de la centrale PSA pour l'accès aux tâches d'exploitation et de maintenance</w:t>
      </w:r>
    </w:p>
    <w:p w:rsidR="00000000" w:rsidDel="00000000" w:rsidP="00000000" w:rsidRDefault="00000000" w:rsidRPr="00000000" w14:paraId="00000041">
      <w:pPr>
        <w:numPr>
          <w:ilvl w:val="0"/>
          <w:numId w:val="3"/>
        </w:numPr>
        <w:spacing w:after="0" w:line="276" w:lineRule="auto"/>
        <w:ind w:left="720" w:hanging="360"/>
        <w:rPr>
          <w:sz w:val="22"/>
          <w:szCs w:val="22"/>
        </w:rPr>
      </w:pPr>
      <w:r w:rsidDel="00000000" w:rsidR="00000000" w:rsidRPr="00000000">
        <w:rPr>
          <w:sz w:val="22"/>
          <w:szCs w:val="22"/>
          <w:rtl w:val="0"/>
        </w:rPr>
        <w:t xml:space="preserve">Les locaux techniques assurent un niveau de bruit acceptable à proximité des services hospitaliers</w:t>
      </w:r>
    </w:p>
    <w:p w:rsidR="00000000" w:rsidDel="00000000" w:rsidP="00000000" w:rsidRDefault="00000000" w:rsidRPr="00000000" w14:paraId="00000042">
      <w:pPr>
        <w:numPr>
          <w:ilvl w:val="0"/>
          <w:numId w:val="3"/>
        </w:numPr>
        <w:spacing w:after="0" w:line="276" w:lineRule="auto"/>
        <w:ind w:left="720" w:hanging="360"/>
        <w:rPr>
          <w:sz w:val="22"/>
          <w:szCs w:val="22"/>
        </w:rPr>
      </w:pPr>
      <w:r w:rsidDel="00000000" w:rsidR="00000000" w:rsidRPr="00000000">
        <w:rPr>
          <w:sz w:val="22"/>
          <w:szCs w:val="22"/>
          <w:rtl w:val="0"/>
        </w:rPr>
        <w:t xml:space="preserve">Des mesures de prévention des incendies ont été mises en œuvre, notamment une signalisation de sécurité, des extincteurs et plusieurs points d'entrée et de sortie dans les locaux de la centrale PSA. </w:t>
      </w:r>
    </w:p>
    <w:p w:rsidR="00000000" w:rsidDel="00000000" w:rsidP="00000000" w:rsidRDefault="00000000" w:rsidRPr="00000000" w14:paraId="00000043">
      <w:pPr>
        <w:numPr>
          <w:ilvl w:val="0"/>
          <w:numId w:val="3"/>
        </w:numPr>
        <w:spacing w:after="0" w:line="240" w:lineRule="auto"/>
        <w:ind w:left="720" w:hanging="360"/>
        <w:rPr>
          <w:sz w:val="22"/>
          <w:szCs w:val="22"/>
        </w:rPr>
      </w:pPr>
      <w:r w:rsidDel="00000000" w:rsidR="00000000" w:rsidRPr="00000000">
        <w:rPr>
          <w:sz w:val="22"/>
          <w:szCs w:val="22"/>
          <w:rtl w:val="0"/>
        </w:rPr>
        <w:t xml:space="preserve">Il y a un espace dédié et réservé pour l’entreposage des cylindres. Celui-ci devrait inclure : </w:t>
      </w:r>
    </w:p>
    <w:p w:rsidR="00000000" w:rsidDel="00000000" w:rsidP="00000000" w:rsidRDefault="00000000" w:rsidRPr="00000000" w14:paraId="00000044">
      <w:pPr>
        <w:numPr>
          <w:ilvl w:val="1"/>
          <w:numId w:val="3"/>
        </w:numPr>
        <w:spacing w:after="0" w:line="240" w:lineRule="auto"/>
        <w:ind w:left="1440" w:hanging="360"/>
        <w:rPr>
          <w:sz w:val="22"/>
          <w:szCs w:val="22"/>
        </w:rPr>
      </w:pPr>
      <w:r w:rsidDel="00000000" w:rsidR="00000000" w:rsidRPr="00000000">
        <w:rPr>
          <w:sz w:val="22"/>
          <w:szCs w:val="22"/>
          <w:rtl w:val="0"/>
        </w:rPr>
        <w:t xml:space="preserve">Supports et chaînes pour la fixation des cylindres</w:t>
      </w:r>
    </w:p>
    <w:p w:rsidR="00000000" w:rsidDel="00000000" w:rsidP="00000000" w:rsidRDefault="00000000" w:rsidRPr="00000000" w14:paraId="00000045">
      <w:pPr>
        <w:numPr>
          <w:ilvl w:val="1"/>
          <w:numId w:val="3"/>
        </w:numPr>
        <w:spacing w:after="0" w:line="240" w:lineRule="auto"/>
        <w:ind w:left="1440" w:hanging="360"/>
        <w:rPr>
          <w:sz w:val="22"/>
          <w:szCs w:val="22"/>
        </w:rPr>
      </w:pPr>
      <w:r w:rsidDel="00000000" w:rsidR="00000000" w:rsidRPr="00000000">
        <w:rPr>
          <w:sz w:val="22"/>
          <w:szCs w:val="22"/>
          <w:rtl w:val="0"/>
        </w:rPr>
        <w:t xml:space="preserve">Espaces dédiés bien étiquetés pour l'entreposage des cylindres vides et pleins</w:t>
      </w:r>
    </w:p>
    <w:p w:rsidR="00000000" w:rsidDel="00000000" w:rsidP="00000000" w:rsidRDefault="00000000" w:rsidRPr="00000000" w14:paraId="00000046">
      <w:pPr>
        <w:numPr>
          <w:ilvl w:val="1"/>
          <w:numId w:val="3"/>
        </w:numPr>
        <w:spacing w:after="0" w:line="240" w:lineRule="auto"/>
        <w:ind w:left="1440" w:hanging="360"/>
        <w:rPr>
          <w:sz w:val="22"/>
          <w:szCs w:val="22"/>
        </w:rPr>
      </w:pPr>
      <w:r w:rsidDel="00000000" w:rsidR="00000000" w:rsidRPr="00000000">
        <w:rPr>
          <w:sz w:val="22"/>
          <w:szCs w:val="22"/>
          <w:rtl w:val="0"/>
        </w:rPr>
        <w:t xml:space="preserve">Chariots porte-cylindres avec chaînes pour le transport des cylindres. Lorsque des cylindres de tailles différentes sont présents sur le site, des chariots pour chaque taille de cylindre doivent être confirmés.</w:t>
      </w:r>
    </w:p>
    <w:p w:rsidR="00000000" w:rsidDel="00000000" w:rsidP="00000000" w:rsidRDefault="00000000" w:rsidRPr="00000000" w14:paraId="00000047">
      <w:pPr>
        <w:numPr>
          <w:ilvl w:val="1"/>
          <w:numId w:val="3"/>
        </w:numPr>
        <w:spacing w:after="0" w:line="240" w:lineRule="auto"/>
        <w:ind w:left="1440" w:hanging="360"/>
        <w:rPr>
          <w:sz w:val="22"/>
          <w:szCs w:val="22"/>
        </w:rPr>
      </w:pPr>
      <w:r w:rsidDel="00000000" w:rsidR="00000000" w:rsidRPr="00000000">
        <w:rPr>
          <w:sz w:val="22"/>
          <w:szCs w:val="22"/>
          <w:rtl w:val="0"/>
        </w:rPr>
        <w:t xml:space="preserve">Des espaces séparés répondant aux exigences ci-dessus doivent être prévus dans les cas où des gaz autres que l'oxygène seront également stockés dans des cylindres. </w:t>
      </w:r>
    </w:p>
    <w:p w:rsidR="00000000" w:rsidDel="00000000" w:rsidP="00000000" w:rsidRDefault="00000000" w:rsidRPr="00000000" w14:paraId="00000048">
      <w:pPr>
        <w:numPr>
          <w:ilvl w:val="1"/>
          <w:numId w:val="3"/>
        </w:numPr>
        <w:spacing w:after="0" w:line="276" w:lineRule="auto"/>
        <w:ind w:left="1440" w:hanging="360"/>
        <w:rPr>
          <w:sz w:val="22"/>
          <w:szCs w:val="22"/>
        </w:rPr>
      </w:pPr>
      <w:r w:rsidDel="00000000" w:rsidR="00000000" w:rsidRPr="00000000">
        <w:rPr>
          <w:sz w:val="22"/>
          <w:szCs w:val="22"/>
          <w:rtl w:val="0"/>
        </w:rPr>
        <w:t xml:space="preserve">Entrée en pente (rampe d'accès) pour le transport des cylindres (si nécessaire)</w:t>
      </w:r>
    </w:p>
    <w:p w:rsidR="00000000" w:rsidDel="00000000" w:rsidP="00000000" w:rsidRDefault="00000000" w:rsidRPr="00000000" w14:paraId="00000049">
      <w:pPr>
        <w:numPr>
          <w:ilvl w:val="0"/>
          <w:numId w:val="3"/>
        </w:numPr>
        <w:spacing w:after="0" w:line="240" w:lineRule="auto"/>
        <w:ind w:left="720" w:hanging="360"/>
        <w:rPr>
          <w:color w:val="222222"/>
          <w:sz w:val="22"/>
          <w:szCs w:val="22"/>
        </w:rPr>
      </w:pPr>
      <w:r w:rsidDel="00000000" w:rsidR="00000000" w:rsidRPr="00000000">
        <w:rPr>
          <w:color w:val="222222"/>
          <w:sz w:val="22"/>
          <w:szCs w:val="22"/>
          <w:rtl w:val="0"/>
        </w:rPr>
        <w:t xml:space="preserve">Vérification de l’infrastructure électrique de base et de la conformité aux exigences minimales pour des opérations acceptables de la centrale. Une attention particulière doit être accordée aux éléments suivants du système électrique afin de garantir que les besoins en énergie de fonctionnement et de démarrage des équipements de la centrale sont satisfaits :</w:t>
      </w:r>
    </w:p>
    <w:p w:rsidR="00000000" w:rsidDel="00000000" w:rsidP="00000000" w:rsidRDefault="00000000" w:rsidRPr="00000000" w14:paraId="0000004A">
      <w:pPr>
        <w:numPr>
          <w:ilvl w:val="1"/>
          <w:numId w:val="3"/>
        </w:numPr>
        <w:spacing w:after="0" w:line="240" w:lineRule="auto"/>
        <w:ind w:left="1440" w:hanging="360"/>
        <w:rPr>
          <w:color w:val="222222"/>
          <w:sz w:val="22"/>
          <w:szCs w:val="22"/>
        </w:rPr>
      </w:pPr>
      <w:r w:rsidDel="00000000" w:rsidR="00000000" w:rsidRPr="00000000">
        <w:rPr>
          <w:color w:val="222222"/>
          <w:sz w:val="22"/>
          <w:szCs w:val="22"/>
          <w:rtl w:val="0"/>
        </w:rPr>
        <w:t xml:space="preserve">La tension d'alimentation électrique sur toutes les phases entrant dans la centrale est mesurée pendant le démarrage et le fonctionnement normal et répond aux exigences de l'équipement de la centrale. </w:t>
      </w:r>
    </w:p>
    <w:p w:rsidR="00000000" w:rsidDel="00000000" w:rsidP="00000000" w:rsidRDefault="00000000" w:rsidRPr="00000000" w14:paraId="0000004B">
      <w:pPr>
        <w:numPr>
          <w:ilvl w:val="1"/>
          <w:numId w:val="3"/>
        </w:numPr>
        <w:spacing w:after="0" w:line="240" w:lineRule="auto"/>
        <w:ind w:left="1440" w:hanging="360"/>
        <w:rPr>
          <w:color w:val="222222"/>
          <w:sz w:val="22"/>
          <w:szCs w:val="22"/>
        </w:rPr>
      </w:pPr>
      <w:r w:rsidDel="00000000" w:rsidR="00000000" w:rsidRPr="00000000">
        <w:rPr>
          <w:color w:val="222222"/>
          <w:sz w:val="22"/>
          <w:szCs w:val="22"/>
          <w:rtl w:val="0"/>
        </w:rPr>
        <w:t xml:space="preserve">Il est confirmé que l'alimentation de secours répond aux exigences de démarrage et de charge de fonctionnement des équipements de la centrale. </w:t>
      </w:r>
    </w:p>
    <w:p w:rsidR="00000000" w:rsidDel="00000000" w:rsidP="00000000" w:rsidRDefault="00000000" w:rsidRPr="00000000" w14:paraId="0000004C">
      <w:pPr>
        <w:numPr>
          <w:ilvl w:val="1"/>
          <w:numId w:val="3"/>
        </w:numPr>
        <w:spacing w:after="0" w:line="240" w:lineRule="auto"/>
        <w:ind w:left="1440" w:hanging="360"/>
        <w:rPr>
          <w:color w:val="222222"/>
          <w:sz w:val="22"/>
          <w:szCs w:val="22"/>
        </w:rPr>
      </w:pPr>
      <w:r w:rsidDel="00000000" w:rsidR="00000000" w:rsidRPr="00000000">
        <w:rPr>
          <w:color w:val="222222"/>
          <w:sz w:val="22"/>
          <w:szCs w:val="22"/>
          <w:rtl w:val="0"/>
        </w:rPr>
        <w:t xml:space="preserve">La configuration de mise à la terre des équipements de la centrale est conforme aux normes</w:t>
      </w:r>
    </w:p>
    <w:p w:rsidR="00000000" w:rsidDel="00000000" w:rsidP="00000000" w:rsidRDefault="00000000" w:rsidRPr="00000000" w14:paraId="0000004D">
      <w:pPr>
        <w:numPr>
          <w:ilvl w:val="1"/>
          <w:numId w:val="3"/>
        </w:numPr>
        <w:spacing w:after="0" w:line="240" w:lineRule="auto"/>
        <w:ind w:left="1440" w:hanging="360"/>
        <w:rPr>
          <w:color w:val="222222"/>
          <w:sz w:val="22"/>
          <w:szCs w:val="22"/>
        </w:rPr>
      </w:pPr>
      <w:r w:rsidDel="00000000" w:rsidR="00000000" w:rsidRPr="00000000">
        <w:rPr>
          <w:color w:val="222222"/>
          <w:sz w:val="22"/>
          <w:szCs w:val="22"/>
          <w:rtl w:val="0"/>
        </w:rPr>
        <w:t xml:space="preserve">Les alimentations et les disjoncteurs sont de taille appropriée pour répondre aux exigences de l'équipement de la centrale </w:t>
      </w:r>
    </w:p>
    <w:p w:rsidR="00000000" w:rsidDel="00000000" w:rsidP="00000000" w:rsidRDefault="00000000" w:rsidRPr="00000000" w14:paraId="0000004E">
      <w:pPr>
        <w:numPr>
          <w:ilvl w:val="1"/>
          <w:numId w:val="3"/>
        </w:numPr>
        <w:spacing w:after="0" w:line="240" w:lineRule="auto"/>
        <w:ind w:left="1440" w:hanging="360"/>
        <w:rPr>
          <w:color w:val="222222"/>
          <w:sz w:val="22"/>
          <w:szCs w:val="22"/>
        </w:rPr>
      </w:pPr>
      <w:r w:rsidDel="00000000" w:rsidR="00000000" w:rsidRPr="00000000">
        <w:rPr>
          <w:color w:val="222222"/>
          <w:sz w:val="22"/>
          <w:szCs w:val="22"/>
          <w:rtl w:val="0"/>
        </w:rPr>
        <w:t xml:space="preserve">L'alimentation de secours a la même rotation de phase que l'alimentation principale.</w:t>
      </w:r>
    </w:p>
    <w:p w:rsidR="00000000" w:rsidDel="00000000" w:rsidP="00000000" w:rsidRDefault="00000000" w:rsidRPr="00000000" w14:paraId="0000004F">
      <w:pPr>
        <w:spacing w:after="0" w:line="240" w:lineRule="auto"/>
        <w:rPr>
          <w:b w:val="1"/>
          <w:sz w:val="22"/>
          <w:szCs w:val="22"/>
        </w:rPr>
      </w:pPr>
      <w:r w:rsidDel="00000000" w:rsidR="00000000" w:rsidRPr="00000000">
        <w:rPr>
          <w:rtl w:val="0"/>
        </w:rPr>
      </w:r>
    </w:p>
    <w:p w:rsidR="00000000" w:rsidDel="00000000" w:rsidP="00000000" w:rsidRDefault="00000000" w:rsidRPr="00000000" w14:paraId="00000050">
      <w:pPr>
        <w:spacing w:after="0" w:line="240" w:lineRule="auto"/>
        <w:rPr>
          <w:sz w:val="22"/>
          <w:szCs w:val="22"/>
          <w:u w:val="single"/>
        </w:rPr>
      </w:pPr>
      <w:r w:rsidDel="00000000" w:rsidR="00000000" w:rsidRPr="00000000">
        <w:rPr>
          <w:rFonts w:ascii="Arial Black" w:cs="Arial Black" w:eastAsia="Arial Black" w:hAnsi="Arial Black"/>
          <w:color w:val="222222"/>
          <w:sz w:val="28"/>
          <w:szCs w:val="28"/>
          <w:rtl w:val="0"/>
        </w:rPr>
        <w:t xml:space="preserve">Formation et transfert des responsabilités administratives</w:t>
      </w:r>
      <w:r w:rsidDel="00000000" w:rsidR="00000000" w:rsidRPr="00000000">
        <w:rPr>
          <w:rtl w:val="0"/>
        </w:rPr>
      </w:r>
    </w:p>
    <w:p w:rsidR="00000000" w:rsidDel="00000000" w:rsidP="00000000" w:rsidRDefault="00000000" w:rsidRPr="00000000" w14:paraId="00000051">
      <w:pPr>
        <w:spacing w:after="0" w:line="240" w:lineRule="auto"/>
        <w:rPr>
          <w:sz w:val="22"/>
          <w:szCs w:val="22"/>
        </w:rPr>
      </w:pPr>
      <w:r w:rsidDel="00000000" w:rsidR="00000000" w:rsidRPr="00000000">
        <w:rPr>
          <w:rtl w:val="0"/>
        </w:rPr>
      </w:r>
    </w:p>
    <w:p w:rsidR="00000000" w:rsidDel="00000000" w:rsidP="00000000" w:rsidRDefault="00000000" w:rsidRPr="00000000" w14:paraId="00000052">
      <w:pPr>
        <w:spacing w:after="0" w:line="240" w:lineRule="auto"/>
        <w:rPr>
          <w:sz w:val="22"/>
          <w:szCs w:val="22"/>
        </w:rPr>
      </w:pPr>
      <w:r w:rsidDel="00000000" w:rsidR="00000000" w:rsidRPr="00000000">
        <w:rPr>
          <w:sz w:val="22"/>
          <w:szCs w:val="22"/>
          <w:rtl w:val="0"/>
        </w:rPr>
        <w:t xml:space="preserve">Le fournisseur doit fournir une formation de base au personnel technique de l’hôpital concernant les aspects techniques de la centrale PSA et la manière d’utiliser l’équipement. Une preuve de formation doit être disponible. Au minimum, cette formation devrait inclure :</w:t>
      </w:r>
    </w:p>
    <w:p w:rsidR="00000000" w:rsidDel="00000000" w:rsidP="00000000" w:rsidRDefault="00000000" w:rsidRPr="00000000" w14:paraId="00000053">
      <w:pPr>
        <w:numPr>
          <w:ilvl w:val="0"/>
          <w:numId w:val="1"/>
        </w:numPr>
        <w:spacing w:after="0" w:line="240" w:lineRule="auto"/>
        <w:ind w:left="720" w:hanging="360"/>
        <w:rPr>
          <w:sz w:val="22"/>
          <w:szCs w:val="22"/>
        </w:rPr>
      </w:pPr>
      <w:r w:rsidDel="00000000" w:rsidR="00000000" w:rsidRPr="00000000">
        <w:rPr>
          <w:sz w:val="22"/>
          <w:szCs w:val="22"/>
          <w:rtl w:val="0"/>
        </w:rPr>
        <w:t xml:space="preserve">Opérations de base et théorie technique de la centrale PSA et de tous ses composants</w:t>
      </w:r>
    </w:p>
    <w:p w:rsidR="00000000" w:rsidDel="00000000" w:rsidP="00000000" w:rsidRDefault="00000000" w:rsidRPr="00000000" w14:paraId="00000054">
      <w:pPr>
        <w:numPr>
          <w:ilvl w:val="0"/>
          <w:numId w:val="1"/>
        </w:numPr>
        <w:spacing w:after="0" w:line="240" w:lineRule="auto"/>
        <w:ind w:left="720" w:hanging="360"/>
        <w:rPr>
          <w:sz w:val="22"/>
          <w:szCs w:val="22"/>
        </w:rPr>
      </w:pPr>
      <w:r w:rsidDel="00000000" w:rsidR="00000000" w:rsidRPr="00000000">
        <w:rPr>
          <w:sz w:val="22"/>
          <w:szCs w:val="22"/>
          <w:rtl w:val="0"/>
        </w:rPr>
        <w:t xml:space="preserve">Instructions sur la manière de collaborer avec le fournisseur et le prestataire de services pour planifier la maintenance préventive ou résoudre les problèmes de fonctionnalité de la centrale</w:t>
      </w:r>
    </w:p>
    <w:p w:rsidR="00000000" w:rsidDel="00000000" w:rsidP="00000000" w:rsidRDefault="00000000" w:rsidRPr="00000000" w14:paraId="00000055">
      <w:pPr>
        <w:numPr>
          <w:ilvl w:val="0"/>
          <w:numId w:val="1"/>
        </w:numPr>
        <w:spacing w:after="0" w:line="240" w:lineRule="auto"/>
        <w:ind w:left="720" w:hanging="360"/>
        <w:rPr>
          <w:sz w:val="22"/>
          <w:szCs w:val="22"/>
        </w:rPr>
      </w:pPr>
      <w:r w:rsidDel="00000000" w:rsidR="00000000" w:rsidRPr="00000000">
        <w:rPr>
          <w:sz w:val="22"/>
          <w:szCs w:val="22"/>
          <w:rtl w:val="0"/>
        </w:rPr>
        <w:t xml:space="preserve">Détails concernant les éventuelles mesures annulant la garantie que le personnel technique de l'hôpital ne doit pas prendre lorsqu'il travaille avec la centrale</w:t>
      </w:r>
    </w:p>
    <w:p w:rsidR="00000000" w:rsidDel="00000000" w:rsidP="00000000" w:rsidRDefault="00000000" w:rsidRPr="00000000" w14:paraId="00000056">
      <w:pPr>
        <w:numPr>
          <w:ilvl w:val="0"/>
          <w:numId w:val="1"/>
        </w:numPr>
        <w:spacing w:after="0" w:line="240" w:lineRule="auto"/>
        <w:ind w:left="720" w:hanging="360"/>
        <w:rPr>
          <w:sz w:val="22"/>
          <w:szCs w:val="22"/>
        </w:rPr>
      </w:pPr>
      <w:r w:rsidDel="00000000" w:rsidR="00000000" w:rsidRPr="00000000">
        <w:rPr>
          <w:sz w:val="22"/>
          <w:szCs w:val="22"/>
          <w:rtl w:val="0"/>
        </w:rPr>
        <w:t xml:space="preserve">Instructions détaillées pour toutes les activités de service ou de maintenance qui seront de la responsabilité du personnel technique de l'hôpital, telles que le nettoyage de l'équipement, les activités de la liste de contrôle quotidienne, le nettoyage des drainages, etc.</w:t>
      </w:r>
    </w:p>
    <w:p w:rsidR="00000000" w:rsidDel="00000000" w:rsidP="00000000" w:rsidRDefault="00000000" w:rsidRPr="00000000" w14:paraId="00000057">
      <w:pPr>
        <w:spacing w:after="0" w:line="240" w:lineRule="auto"/>
        <w:rPr>
          <w:sz w:val="22"/>
          <w:szCs w:val="22"/>
        </w:rPr>
      </w:pPr>
      <w:r w:rsidDel="00000000" w:rsidR="00000000" w:rsidRPr="00000000">
        <w:rPr>
          <w:rtl w:val="0"/>
        </w:rPr>
      </w:r>
    </w:p>
    <w:p w:rsidR="00000000" w:rsidDel="00000000" w:rsidP="00000000" w:rsidRDefault="00000000" w:rsidRPr="00000000" w14:paraId="00000058">
      <w:pPr>
        <w:spacing w:after="0" w:line="240" w:lineRule="auto"/>
        <w:rPr>
          <w:sz w:val="22"/>
          <w:szCs w:val="22"/>
        </w:rPr>
      </w:pPr>
      <w:r w:rsidDel="00000000" w:rsidR="00000000" w:rsidRPr="00000000">
        <w:rPr>
          <w:sz w:val="22"/>
          <w:szCs w:val="22"/>
          <w:rtl w:val="0"/>
        </w:rPr>
        <w:t xml:space="preserve">À la fin de la mise en service de la centrale, une réunion de transfert officielle doit avoir lieu entre le fournisseur de la centrale PSA ou son représentant et l’hôpital. Cette réunion devrait servir de conclusion officielle de l'effort de mise en service et permettre aux deux parties de valider l'intégralité du travail du fournisseur. De plus, les documents suivants (dans la langue officielle du pays) doivent être remis à l’hôpital pour une utilisation immédiate :</w:t>
      </w:r>
    </w:p>
    <w:p w:rsidR="00000000" w:rsidDel="00000000" w:rsidP="00000000" w:rsidRDefault="00000000" w:rsidRPr="00000000" w14:paraId="00000059">
      <w:pPr>
        <w:numPr>
          <w:ilvl w:val="0"/>
          <w:numId w:val="7"/>
        </w:numPr>
        <w:spacing w:after="0" w:line="240" w:lineRule="auto"/>
        <w:ind w:left="720" w:hanging="360"/>
        <w:rPr>
          <w:sz w:val="22"/>
          <w:szCs w:val="22"/>
        </w:rPr>
      </w:pPr>
      <w:r w:rsidDel="00000000" w:rsidR="00000000" w:rsidRPr="00000000">
        <w:rPr>
          <w:sz w:val="22"/>
          <w:szCs w:val="22"/>
          <w:rtl w:val="0"/>
        </w:rPr>
        <w:t xml:space="preserve">Tous les manuels - manuels d'instructions/d'utilisation/d'exploitation et manuels d'entretien/de service, sont disponibles sur site.</w:t>
      </w:r>
    </w:p>
    <w:p w:rsidR="00000000" w:rsidDel="00000000" w:rsidP="00000000" w:rsidRDefault="00000000" w:rsidRPr="00000000" w14:paraId="0000005A">
      <w:pPr>
        <w:numPr>
          <w:ilvl w:val="0"/>
          <w:numId w:val="7"/>
        </w:numPr>
        <w:spacing w:after="0" w:line="240" w:lineRule="auto"/>
        <w:ind w:left="720" w:hanging="360"/>
        <w:rPr>
          <w:sz w:val="22"/>
          <w:szCs w:val="22"/>
        </w:rPr>
      </w:pPr>
      <w:r w:rsidDel="00000000" w:rsidR="00000000" w:rsidRPr="00000000">
        <w:rPr>
          <w:sz w:val="22"/>
          <w:szCs w:val="22"/>
          <w:rtl w:val="0"/>
        </w:rPr>
        <w:t xml:space="preserve">Si la fourniture de pièces de rechange ou de cylindres fait partie de la responsabilité du fournisseur, leur livraison et leurs quantités doivent être confirmées par une documentation écrite de l'inventaire établi.</w:t>
      </w:r>
    </w:p>
    <w:p w:rsidR="00000000" w:rsidDel="00000000" w:rsidP="00000000" w:rsidRDefault="00000000" w:rsidRPr="00000000" w14:paraId="0000005B">
      <w:pPr>
        <w:numPr>
          <w:ilvl w:val="0"/>
          <w:numId w:val="7"/>
        </w:numPr>
        <w:spacing w:after="0" w:line="240" w:lineRule="auto"/>
        <w:ind w:left="720" w:hanging="360"/>
        <w:rPr>
          <w:sz w:val="22"/>
          <w:szCs w:val="22"/>
        </w:rPr>
      </w:pPr>
      <w:r w:rsidDel="00000000" w:rsidR="00000000" w:rsidRPr="00000000">
        <w:rPr>
          <w:sz w:val="22"/>
          <w:szCs w:val="22"/>
          <w:rtl w:val="0"/>
        </w:rPr>
        <w:t xml:space="preserve">Calendrier ou plan détaillé de maintenance préventive, indiquant les intervalles d'entretien requis pour chaque équipement, ainsi que les pièces ou ensembles de service utilisés aux intervalles spécifiés</w:t>
      </w:r>
    </w:p>
    <w:p w:rsidR="00000000" w:rsidDel="00000000" w:rsidP="00000000" w:rsidRDefault="00000000" w:rsidRPr="00000000" w14:paraId="0000005C">
      <w:pPr>
        <w:numPr>
          <w:ilvl w:val="0"/>
          <w:numId w:val="7"/>
        </w:numPr>
        <w:spacing w:after="0" w:line="240" w:lineRule="auto"/>
        <w:ind w:left="720" w:hanging="360"/>
        <w:rPr>
          <w:sz w:val="22"/>
          <w:szCs w:val="22"/>
        </w:rPr>
      </w:pPr>
      <w:r w:rsidDel="00000000" w:rsidR="00000000" w:rsidRPr="00000000">
        <w:rPr>
          <w:sz w:val="22"/>
          <w:szCs w:val="22"/>
          <w:rtl w:val="0"/>
        </w:rPr>
        <w:t xml:space="preserve">Coordonnées et instructions pour la partie responsable de l'entretien et de la maintenance de la centrale</w:t>
      </w:r>
    </w:p>
    <w:p w:rsidR="00000000" w:rsidDel="00000000" w:rsidP="00000000" w:rsidRDefault="00000000" w:rsidRPr="00000000" w14:paraId="0000005D">
      <w:pPr>
        <w:numPr>
          <w:ilvl w:val="0"/>
          <w:numId w:val="7"/>
        </w:numPr>
        <w:spacing w:after="0" w:line="240" w:lineRule="auto"/>
        <w:ind w:left="720" w:hanging="360"/>
        <w:rPr>
          <w:sz w:val="22"/>
          <w:szCs w:val="22"/>
        </w:rPr>
      </w:pPr>
      <w:r w:rsidDel="00000000" w:rsidR="00000000" w:rsidRPr="00000000">
        <w:rPr>
          <w:sz w:val="22"/>
          <w:szCs w:val="22"/>
          <w:rtl w:val="0"/>
        </w:rPr>
        <w:t xml:space="preserve">Contrat de garantie et de service de la centrale PSA</w:t>
      </w:r>
    </w:p>
    <w:p w:rsidR="00000000" w:rsidDel="00000000" w:rsidP="00000000" w:rsidRDefault="00000000" w:rsidRPr="00000000" w14:paraId="0000005E">
      <w:pPr>
        <w:spacing w:after="0" w:line="240" w:lineRule="auto"/>
        <w:rPr>
          <w:sz w:val="22"/>
          <w:szCs w:val="22"/>
        </w:rPr>
      </w:pPr>
      <w:r w:rsidDel="00000000" w:rsidR="00000000" w:rsidRPr="00000000">
        <w:rPr>
          <w:rtl w:val="0"/>
        </w:rPr>
      </w:r>
    </w:p>
    <w:p w:rsidR="00000000" w:rsidDel="00000000" w:rsidP="00000000" w:rsidRDefault="00000000" w:rsidRPr="00000000" w14:paraId="0000005F">
      <w:pPr>
        <w:spacing w:after="0" w:line="240" w:lineRule="auto"/>
        <w:rPr>
          <w:b w:val="1"/>
          <w:sz w:val="22"/>
          <w:szCs w:val="22"/>
        </w:rPr>
      </w:pPr>
      <w:r w:rsidDel="00000000" w:rsidR="00000000" w:rsidRPr="00000000">
        <w:rPr>
          <w:rtl w:val="0"/>
        </w:rPr>
      </w:r>
    </w:p>
    <w:p w:rsidR="00000000" w:rsidDel="00000000" w:rsidP="00000000" w:rsidRDefault="00000000" w:rsidRPr="00000000" w14:paraId="00000060">
      <w:pPr>
        <w:spacing w:after="0" w:line="240" w:lineRule="auto"/>
        <w:rPr>
          <w:b w:val="1"/>
          <w:sz w:val="22"/>
          <w:szCs w:val="22"/>
        </w:rPr>
      </w:pPr>
      <w:r w:rsidDel="00000000" w:rsidR="00000000" w:rsidRPr="00000000">
        <w:rPr>
          <w:b w:val="1"/>
          <w:sz w:val="22"/>
          <w:szCs w:val="22"/>
          <w:rtl w:val="0"/>
        </w:rPr>
        <w:t xml:space="preserve">Ressources supplémentaires :</w:t>
      </w:r>
    </w:p>
    <w:p w:rsidR="00000000" w:rsidDel="00000000" w:rsidP="00000000" w:rsidRDefault="00000000" w:rsidRPr="00000000" w14:paraId="00000061">
      <w:pPr>
        <w:spacing w:after="0" w:line="240" w:lineRule="auto"/>
        <w:rPr>
          <w:sz w:val="22"/>
          <w:szCs w:val="22"/>
        </w:rPr>
      </w:pPr>
      <w:hyperlink r:id="rId7">
        <w:r w:rsidDel="00000000" w:rsidR="00000000" w:rsidRPr="00000000">
          <w:rPr>
            <w:color w:val="1155cc"/>
            <w:sz w:val="22"/>
            <w:szCs w:val="22"/>
            <w:u w:val="single"/>
            <w:rtl w:val="0"/>
          </w:rPr>
          <w:t xml:space="preserve">Liste de contrôle de mise en service d'usine PSA de l'OMS</w:t>
        </w:r>
      </w:hyperlink>
      <w:r w:rsidDel="00000000" w:rsidR="00000000" w:rsidRPr="00000000">
        <w:rPr>
          <w:rtl w:val="0"/>
        </w:rPr>
      </w:r>
    </w:p>
    <w:p w:rsidR="00000000" w:rsidDel="00000000" w:rsidP="00000000" w:rsidRDefault="00000000" w:rsidRPr="00000000" w14:paraId="00000062">
      <w:pPr>
        <w:spacing w:after="0" w:line="240" w:lineRule="auto"/>
        <w:rPr>
          <w:sz w:val="22"/>
          <w:szCs w:val="22"/>
        </w:rPr>
      </w:pPr>
      <w:hyperlink r:id="rId8">
        <w:r w:rsidDel="00000000" w:rsidR="00000000" w:rsidRPr="00000000">
          <w:rPr>
            <w:color w:val="1155cc"/>
            <w:sz w:val="22"/>
            <w:szCs w:val="22"/>
            <w:u w:val="single"/>
            <w:rtl w:val="0"/>
          </w:rPr>
          <w:t xml:space="preserve">Liste de contrôle de préparation de site d'usine PSA de l'OMS </w:t>
        </w:r>
      </w:hyperlink>
      <w:r w:rsidDel="00000000" w:rsidR="00000000" w:rsidRPr="00000000">
        <w:rPr>
          <w:rtl w:val="0"/>
        </w:rPr>
      </w:r>
    </w:p>
    <w:p w:rsidR="00000000" w:rsidDel="00000000" w:rsidP="00000000" w:rsidRDefault="00000000" w:rsidRPr="00000000" w14:paraId="00000063">
      <w:pPr>
        <w:spacing w:after="0" w:line="240" w:lineRule="auto"/>
        <w:rPr>
          <w:sz w:val="22"/>
          <w:szCs w:val="22"/>
        </w:rPr>
      </w:pPr>
      <w:hyperlink r:id="rId9">
        <w:r w:rsidDel="00000000" w:rsidR="00000000" w:rsidRPr="00000000">
          <w:rPr>
            <w:color w:val="1155cc"/>
            <w:sz w:val="22"/>
            <w:szCs w:val="22"/>
            <w:u w:val="single"/>
            <w:rtl w:val="0"/>
          </w:rPr>
          <w:t xml:space="preserve">Évaluation des performances du compresseur de surpression de l'OMS </w:t>
        </w:r>
      </w:hyperlink>
      <w:r w:rsidDel="00000000" w:rsidR="00000000" w:rsidRPr="00000000">
        <w:rPr>
          <w:rtl w:val="0"/>
        </w:rPr>
      </w:r>
    </w:p>
    <w:p w:rsidR="00000000" w:rsidDel="00000000" w:rsidP="00000000" w:rsidRDefault="00000000" w:rsidRPr="00000000" w14:paraId="00000064">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5">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6">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7">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8">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9">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A">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B">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C">
      <w:pPr>
        <w:spacing w:after="0" w:line="240" w:lineRule="auto"/>
        <w:rPr>
          <w:color w:val="222222"/>
          <w:sz w:val="22"/>
          <w:szCs w:val="22"/>
        </w:rPr>
      </w:pPr>
      <w:r w:rsidDel="00000000" w:rsidR="00000000" w:rsidRPr="00000000">
        <w:rPr>
          <w:rtl w:val="0"/>
        </w:rPr>
      </w:r>
    </w:p>
    <w:p w:rsidR="00000000" w:rsidDel="00000000" w:rsidP="00000000" w:rsidRDefault="00000000" w:rsidRPr="00000000" w14:paraId="0000006D">
      <w:pPr>
        <w:rPr>
          <w:rFonts w:ascii="Arial Black" w:cs="Arial Black" w:eastAsia="Arial Black" w:hAnsi="Arial Black"/>
          <w:sz w:val="40"/>
          <w:szCs w:val="40"/>
        </w:rPr>
      </w:pPr>
      <w:bookmarkStart w:colFirst="0" w:colLast="0" w:name="_heading=h.gjdgxs" w:id="0"/>
      <w:bookmarkEnd w:id="0"/>
      <w:r w:rsidDel="00000000" w:rsidR="00000000" w:rsidRPr="00000000">
        <w:br w:type="page"/>
      </w:r>
      <w:r w:rsidDel="00000000" w:rsidR="00000000" w:rsidRPr="00000000">
        <w:rPr>
          <w:rtl w:val="0"/>
        </w:rPr>
      </w:r>
    </w:p>
    <w:p w:rsidR="00000000" w:rsidDel="00000000" w:rsidP="00000000" w:rsidRDefault="00000000" w:rsidRPr="00000000" w14:paraId="0000006E">
      <w:pPr>
        <w:pStyle w:val="Title"/>
        <w:rPr>
          <w:sz w:val="14"/>
          <w:szCs w:val="14"/>
        </w:rPr>
      </w:pPr>
      <w:r w:rsidDel="00000000" w:rsidR="00000000" w:rsidRPr="00000000">
        <w:rPr>
          <w:sz w:val="40"/>
          <w:szCs w:val="40"/>
          <w:rtl w:val="0"/>
        </w:rPr>
        <w:t xml:space="preserve">Annexe : Liste de contrôle de mise en service de la centrale PSA</w:t>
      </w:r>
      <w:r w:rsidDel="00000000" w:rsidR="00000000" w:rsidRPr="00000000">
        <w:rPr>
          <w:rtl w:val="0"/>
        </w:rPr>
      </w:r>
    </w:p>
    <w:p w:rsidR="00000000" w:rsidDel="00000000" w:rsidP="00000000" w:rsidRDefault="00000000" w:rsidRPr="00000000" w14:paraId="0000006F">
      <w:pPr>
        <w:spacing w:after="0" w:lineRule="auto"/>
        <w:rPr/>
      </w:pPr>
      <w:r w:rsidDel="00000000" w:rsidR="00000000" w:rsidRPr="00000000">
        <w:rPr>
          <w:rtl w:val="0"/>
        </w:rPr>
      </w:r>
    </w:p>
    <w:tbl>
      <w:tblPr>
        <w:tblStyle w:val="Table1"/>
        <w:tblW w:w="104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075"/>
        <w:gridCol w:w="3195"/>
        <w:gridCol w:w="600"/>
        <w:gridCol w:w="3585"/>
        <w:tblGridChange w:id="0">
          <w:tblGrid>
            <w:gridCol w:w="3075"/>
            <w:gridCol w:w="3195"/>
            <w:gridCol w:w="600"/>
            <w:gridCol w:w="3585"/>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70">
            <w:pPr>
              <w:widowControl w:val="0"/>
              <w:spacing w:after="0" w:lineRule="auto"/>
              <w:jc w:val="center"/>
              <w:rPr>
                <w:sz w:val="20"/>
                <w:szCs w:val="20"/>
              </w:rPr>
            </w:pPr>
            <w:r w:rsidDel="00000000" w:rsidR="00000000" w:rsidRPr="00000000">
              <w:rPr>
                <w:sz w:val="20"/>
                <w:szCs w:val="20"/>
                <w:rtl w:val="0"/>
              </w:rPr>
              <w:t xml:space="preserve">Informations sur les installations et les fournisseurs</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74">
            <w:pPr>
              <w:widowControl w:val="0"/>
              <w:spacing w:after="0" w:line="276" w:lineRule="auto"/>
              <w:jc w:val="right"/>
              <w:rPr>
                <w:sz w:val="20"/>
                <w:szCs w:val="20"/>
              </w:rPr>
            </w:pPr>
            <w:r w:rsidDel="00000000" w:rsidR="00000000" w:rsidRPr="00000000">
              <w:rPr>
                <w:sz w:val="20"/>
                <w:szCs w:val="20"/>
                <w:rtl w:val="0"/>
              </w:rPr>
              <w:t xml:space="preserve">Formulaire rempli par</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75">
            <w:pPr>
              <w:widowControl w:val="0"/>
              <w:spacing w:after="0" w:line="276" w:lineRule="auto"/>
              <w:rPr>
                <w:sz w:val="20"/>
                <w:szCs w:val="20"/>
              </w:rPr>
            </w:pPr>
            <w:r w:rsidDel="00000000" w:rsidR="00000000" w:rsidRPr="00000000">
              <w:rPr>
                <w:sz w:val="20"/>
                <w:szCs w:val="20"/>
                <w:rtl w:val="0"/>
              </w:rPr>
              <w:t xml:space="preserve">Nom</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77">
            <w:pPr>
              <w:widowControl w:val="0"/>
              <w:spacing w:after="0" w:line="276" w:lineRule="auto"/>
              <w:rPr>
                <w:sz w:val="20"/>
                <w:szCs w:val="20"/>
              </w:rPr>
            </w:pPr>
            <w:r w:rsidDel="00000000" w:rsidR="00000000" w:rsidRPr="00000000">
              <w:rPr>
                <w:sz w:val="20"/>
                <w:szCs w:val="20"/>
                <w:rtl w:val="0"/>
              </w:rPr>
              <w:t xml:space="preserve">Titre</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79">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B">
            <w:pPr>
              <w:widowControl w:val="0"/>
              <w:spacing w:after="0" w:line="276" w:lineRule="auto"/>
              <w:rPr>
                <w:sz w:val="20"/>
                <w:szCs w:val="20"/>
              </w:rPr>
            </w:pP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7C">
            <w:pPr>
              <w:widowControl w:val="0"/>
              <w:spacing w:after="0" w:line="276" w:lineRule="auto"/>
              <w:jc w:val="right"/>
              <w:rPr>
                <w:sz w:val="20"/>
                <w:szCs w:val="20"/>
              </w:rPr>
            </w:pPr>
            <w:r w:rsidDel="00000000" w:rsidR="00000000" w:rsidRPr="00000000">
              <w:rPr>
                <w:sz w:val="20"/>
                <w:szCs w:val="20"/>
                <w:rtl w:val="0"/>
              </w:rPr>
              <w:t xml:space="preserve">Fournisseur</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7D">
            <w:pPr>
              <w:widowControl w:val="0"/>
              <w:spacing w:after="0" w:line="276" w:lineRule="auto"/>
              <w:rPr>
                <w:sz w:val="20"/>
                <w:szCs w:val="20"/>
              </w:rPr>
            </w:pPr>
            <w:r w:rsidDel="00000000" w:rsidR="00000000" w:rsidRPr="00000000">
              <w:rPr>
                <w:sz w:val="20"/>
                <w:szCs w:val="20"/>
                <w:rtl w:val="0"/>
              </w:rPr>
              <w:t xml:space="preserve">Nom de l'entreprise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7F">
            <w:pPr>
              <w:widowControl w:val="0"/>
              <w:spacing w:after="0" w:line="276" w:lineRule="auto"/>
              <w:rPr>
                <w:sz w:val="20"/>
                <w:szCs w:val="20"/>
              </w:rPr>
            </w:pPr>
            <w:r w:rsidDel="00000000" w:rsidR="00000000" w:rsidRPr="00000000">
              <w:rPr>
                <w:sz w:val="20"/>
                <w:szCs w:val="20"/>
                <w:rtl w:val="0"/>
              </w:rPr>
              <w:t xml:space="preserve">Informations de contact</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81">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3">
            <w:pPr>
              <w:widowControl w:val="0"/>
              <w:spacing w:after="0" w:line="276" w:lineRule="auto"/>
              <w:rPr>
                <w:sz w:val="20"/>
                <w:szCs w:val="20"/>
              </w:rPr>
            </w:pPr>
            <w:r w:rsidDel="00000000" w:rsidR="00000000" w:rsidRPr="00000000">
              <w:rPr>
                <w:rtl w:val="0"/>
              </w:rPr>
            </w:r>
          </w:p>
        </w:tc>
      </w:tr>
      <w:tr>
        <w:trPr>
          <w:cantSplit w:val="0"/>
          <w:trHeight w:val="439"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84">
            <w:pPr>
              <w:widowControl w:val="0"/>
              <w:spacing w:after="0" w:line="276" w:lineRule="auto"/>
              <w:jc w:val="right"/>
              <w:rPr>
                <w:sz w:val="20"/>
                <w:szCs w:val="20"/>
              </w:rPr>
            </w:pPr>
            <w:r w:rsidDel="00000000" w:rsidR="00000000" w:rsidRPr="00000000">
              <w:rPr>
                <w:sz w:val="20"/>
                <w:szCs w:val="20"/>
                <w:rtl w:val="0"/>
              </w:rPr>
              <w:t xml:space="preserve">Nom de l’hôpital ou de l’établissement</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85">
            <w:pPr>
              <w:widowControl w:val="0"/>
              <w:spacing w:after="0" w:line="276" w:lineRule="auto"/>
              <w:rPr>
                <w:sz w:val="20"/>
                <w:szCs w:val="20"/>
              </w:rPr>
            </w:pPr>
            <w:r w:rsidDel="00000000" w:rsidR="00000000" w:rsidRPr="00000000">
              <w:rPr>
                <w:rtl w:val="0"/>
              </w:rPr>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88">
            <w:pPr>
              <w:widowControl w:val="0"/>
              <w:spacing w:after="0" w:line="276" w:lineRule="auto"/>
              <w:jc w:val="right"/>
              <w:rPr>
                <w:sz w:val="20"/>
                <w:szCs w:val="20"/>
              </w:rPr>
            </w:pPr>
            <w:r w:rsidDel="00000000" w:rsidR="00000000" w:rsidRPr="00000000">
              <w:rPr>
                <w:sz w:val="20"/>
                <w:szCs w:val="20"/>
                <w:rtl w:val="0"/>
              </w:rPr>
              <w:t xml:space="preserve">Adresse de l’hôpital</w:t>
            </w:r>
          </w:p>
          <w:p w:rsidR="00000000" w:rsidDel="00000000" w:rsidP="00000000" w:rsidRDefault="00000000" w:rsidRPr="00000000" w14:paraId="00000089">
            <w:pPr>
              <w:widowControl w:val="0"/>
              <w:spacing w:after="0" w:line="276" w:lineRule="auto"/>
              <w:jc w:val="right"/>
              <w:rPr>
                <w:sz w:val="20"/>
                <w:szCs w:val="20"/>
              </w:rPr>
            </w:pPr>
            <w:r w:rsidDel="00000000" w:rsidR="00000000" w:rsidRPr="00000000">
              <w:rPr>
                <w:sz w:val="20"/>
                <w:szCs w:val="20"/>
                <w:rtl w:val="0"/>
              </w:rPr>
              <w:t xml:space="preserve">(District, ville, région) </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8A">
            <w:pPr>
              <w:widowControl w:val="0"/>
              <w:spacing w:after="0" w:line="276" w:lineRule="auto"/>
              <w:rPr>
                <w:sz w:val="20"/>
                <w:szCs w:val="20"/>
              </w:rPr>
            </w:pPr>
            <w:r w:rsidDel="00000000" w:rsidR="00000000" w:rsidRPr="00000000">
              <w:rPr>
                <w:rtl w:val="0"/>
              </w:rPr>
            </w:r>
          </w:p>
        </w:tc>
      </w:tr>
      <w:tr>
        <w:trPr>
          <w:cantSplit w:val="0"/>
          <w:trHeight w:val="38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8D">
            <w:pPr>
              <w:widowControl w:val="0"/>
              <w:spacing w:after="0" w:line="276" w:lineRule="auto"/>
              <w:jc w:val="right"/>
              <w:rPr>
                <w:sz w:val="20"/>
                <w:szCs w:val="20"/>
              </w:rPr>
            </w:pPr>
            <w:r w:rsidDel="00000000" w:rsidR="00000000" w:rsidRPr="00000000">
              <w:rPr>
                <w:sz w:val="20"/>
                <w:szCs w:val="20"/>
                <w:rtl w:val="0"/>
              </w:rPr>
              <w:t xml:space="preserve">Date de la ou des visites</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8E">
            <w:pPr>
              <w:widowControl w:val="0"/>
              <w:spacing w:after="0" w:line="276" w:lineRule="auto"/>
              <w:rPr>
                <w:sz w:val="20"/>
                <w:szCs w:val="20"/>
              </w:rPr>
            </w:pPr>
            <w:r w:rsidDel="00000000" w:rsidR="00000000" w:rsidRPr="00000000">
              <w:rPr>
                <w:rtl w:val="0"/>
              </w:rPr>
            </w:r>
          </w:p>
          <w:p w:rsidR="00000000" w:rsidDel="00000000" w:rsidP="00000000" w:rsidRDefault="00000000" w:rsidRPr="00000000" w14:paraId="0000008F">
            <w:pPr>
              <w:widowControl w:val="0"/>
              <w:spacing w:after="0" w:line="276" w:lineRule="auto"/>
              <w:rPr>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92">
            <w:pPr>
              <w:widowControl w:val="0"/>
              <w:spacing w:after="0" w:line="276" w:lineRule="auto"/>
              <w:jc w:val="right"/>
              <w:rPr>
                <w:sz w:val="20"/>
                <w:szCs w:val="20"/>
              </w:rPr>
            </w:pPr>
            <w:r w:rsidDel="00000000" w:rsidR="00000000" w:rsidRPr="00000000">
              <w:rPr>
                <w:sz w:val="20"/>
                <w:szCs w:val="20"/>
                <w:rtl w:val="0"/>
              </w:rPr>
              <w:t xml:space="preserve">Point de contact de l’hôpital</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93">
            <w:pPr>
              <w:widowControl w:val="0"/>
              <w:spacing w:after="0" w:line="276" w:lineRule="auto"/>
              <w:rPr>
                <w:sz w:val="20"/>
                <w:szCs w:val="20"/>
              </w:rPr>
            </w:pPr>
            <w:r w:rsidDel="00000000" w:rsidR="00000000" w:rsidRPr="00000000">
              <w:rPr>
                <w:sz w:val="20"/>
                <w:szCs w:val="20"/>
                <w:rtl w:val="0"/>
              </w:rPr>
              <w:t xml:space="preserve">Nom</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95">
            <w:pPr>
              <w:widowControl w:val="0"/>
              <w:spacing w:after="0" w:line="276" w:lineRule="auto"/>
              <w:rPr>
                <w:sz w:val="20"/>
                <w:szCs w:val="20"/>
              </w:rPr>
            </w:pPr>
            <w:r w:rsidDel="00000000" w:rsidR="00000000" w:rsidRPr="00000000">
              <w:rPr>
                <w:sz w:val="20"/>
                <w:szCs w:val="20"/>
                <w:rtl w:val="0"/>
              </w:rPr>
              <w:t xml:space="preserve">Titre</w:t>
            </w:r>
          </w:p>
        </w:tc>
      </w:tr>
      <w:tr>
        <w:trPr>
          <w:cantSplit w:val="0"/>
          <w:trHeight w:val="42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97">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9">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9B">
            <w:pPr>
              <w:widowControl w:val="0"/>
              <w:spacing w:after="0" w:line="276" w:lineRule="auto"/>
              <w:rPr>
                <w:b w:val="0"/>
                <w:sz w:val="20"/>
                <w:szCs w:val="20"/>
              </w:rPr>
            </w:pPr>
            <w:r w:rsidDel="00000000" w:rsidR="00000000" w:rsidRPr="00000000">
              <w:rPr>
                <w:sz w:val="20"/>
                <w:szCs w:val="20"/>
                <w:rtl w:val="0"/>
              </w:rPr>
              <w:t xml:space="preserve">Téléphone (inclure le code du pays)</w:t>
            </w:r>
            <w:r w:rsidDel="00000000" w:rsidR="00000000" w:rsidRPr="00000000">
              <w:rPr>
                <w:b w:val="0"/>
                <w:sz w:val="20"/>
                <w:szCs w:val="20"/>
                <w:rtl w:val="0"/>
              </w:rPr>
              <w:t xml:space="preserve"> </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9D">
            <w:pPr>
              <w:widowControl w:val="0"/>
              <w:spacing w:after="0" w:line="276" w:lineRule="auto"/>
              <w:rPr>
                <w:sz w:val="20"/>
                <w:szCs w:val="20"/>
              </w:rPr>
            </w:pPr>
            <w:r w:rsidDel="00000000" w:rsidR="00000000" w:rsidRPr="00000000">
              <w:rPr>
                <w:sz w:val="20"/>
                <w:szCs w:val="20"/>
                <w:rtl w:val="0"/>
              </w:rPr>
              <w:t xml:space="preserve">Courriel</w:t>
            </w:r>
          </w:p>
        </w:tc>
      </w:tr>
      <w:tr>
        <w:trPr>
          <w:cantSplit w:val="0"/>
          <w:trHeight w:val="46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9F">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1">
            <w:pPr>
              <w:widowControl w:val="0"/>
              <w:spacing w:after="0" w:line="276" w:lineRule="auto"/>
              <w:rPr>
                <w:sz w:val="20"/>
                <w:szCs w:val="20"/>
              </w:rPr>
            </w:pPr>
            <w:r w:rsidDel="00000000" w:rsidR="00000000" w:rsidRPr="00000000">
              <w:rPr>
                <w:rtl w:val="0"/>
              </w:rPr>
            </w:r>
          </w:p>
        </w:tc>
      </w:tr>
      <w:tr>
        <w:trPr>
          <w:cantSplit w:val="0"/>
          <w:trHeight w:val="22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A3">
            <w:pPr>
              <w:widowControl w:val="0"/>
              <w:spacing w:after="0" w:line="276" w:lineRule="auto"/>
              <w:rPr>
                <w:sz w:val="20"/>
                <w:szCs w:val="20"/>
              </w:rPr>
            </w:pPr>
            <w:r w:rsidDel="00000000" w:rsidR="00000000" w:rsidRPr="00000000">
              <w:rPr>
                <w:sz w:val="20"/>
                <w:szCs w:val="20"/>
                <w:rtl w:val="0"/>
              </w:rPr>
              <w:t xml:space="preserve">Méthode de contact préférée</w:t>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A4">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5">
            <w:pPr>
              <w:widowControl w:val="0"/>
              <w:spacing w:after="0" w:line="276" w:lineRule="auto"/>
              <w:rPr>
                <w:sz w:val="20"/>
                <w:szCs w:val="20"/>
              </w:rPr>
            </w:pPr>
            <w:r w:rsidDel="00000000" w:rsidR="00000000" w:rsidRPr="00000000">
              <w:rPr>
                <w:sz w:val="20"/>
                <w:szCs w:val="20"/>
                <w:rtl w:val="0"/>
              </w:rPr>
              <w:t xml:space="preserve">Téléphone</w:t>
            </w:r>
          </w:p>
        </w:tc>
      </w:tr>
      <w:tr>
        <w:trPr>
          <w:cantSplit w:val="0"/>
          <w:trHeight w:val="25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A8">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9">
            <w:pPr>
              <w:widowControl w:val="0"/>
              <w:spacing w:after="0" w:line="276" w:lineRule="auto"/>
              <w:rPr>
                <w:sz w:val="20"/>
                <w:szCs w:val="20"/>
              </w:rPr>
            </w:pPr>
            <w:r w:rsidDel="00000000" w:rsidR="00000000" w:rsidRPr="00000000">
              <w:rPr>
                <w:sz w:val="20"/>
                <w:szCs w:val="20"/>
                <w:rtl w:val="0"/>
              </w:rPr>
              <w:t xml:space="preserve">WhatsApp</w:t>
            </w:r>
          </w:p>
        </w:tc>
      </w:tr>
      <w:tr>
        <w:trPr>
          <w:cantSplit w:val="0"/>
          <w:trHeight w:val="171"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AC">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D">
            <w:pPr>
              <w:widowControl w:val="0"/>
              <w:spacing w:after="0" w:line="276" w:lineRule="auto"/>
              <w:rPr>
                <w:sz w:val="20"/>
                <w:szCs w:val="20"/>
              </w:rPr>
            </w:pPr>
            <w:r w:rsidDel="00000000" w:rsidR="00000000" w:rsidRPr="00000000">
              <w:rPr>
                <w:sz w:val="20"/>
                <w:szCs w:val="20"/>
                <w:rtl w:val="0"/>
              </w:rPr>
              <w:t xml:space="preserve">Courriel</w:t>
            </w:r>
          </w:p>
        </w:tc>
      </w:tr>
      <w:tr>
        <w:trPr>
          <w:cantSplit w:val="0"/>
          <w:trHeight w:val="54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AE">
            <w:pPr>
              <w:widowControl w:val="0"/>
              <w:spacing w:after="0" w:line="276" w:lineRule="auto"/>
              <w:jc w:val="right"/>
              <w:rPr>
                <w:sz w:val="20"/>
                <w:szCs w:val="20"/>
              </w:rPr>
            </w:pPr>
            <w:r w:rsidDel="00000000" w:rsidR="00000000" w:rsidRPr="00000000">
              <w:rPr>
                <w:sz w:val="20"/>
                <w:szCs w:val="20"/>
                <w:rtl w:val="0"/>
              </w:rPr>
              <w:t xml:space="preserve">Informations de contact de l’opérateur ou technicien de la centrale PSA ou de l’ingénieur  </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AF">
            <w:pPr>
              <w:widowControl w:val="0"/>
              <w:spacing w:after="0" w:line="276" w:lineRule="auto"/>
              <w:rPr>
                <w:sz w:val="20"/>
                <w:szCs w:val="20"/>
              </w:rPr>
            </w:pPr>
            <w:r w:rsidDel="00000000" w:rsidR="00000000" w:rsidRPr="00000000">
              <w:rPr>
                <w:sz w:val="20"/>
                <w:szCs w:val="20"/>
                <w:rtl w:val="0"/>
              </w:rPr>
              <w:t xml:space="preserve">Nom</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1">
            <w:pPr>
              <w:widowControl w:val="0"/>
              <w:spacing w:after="0" w:line="276" w:lineRule="auto"/>
              <w:rPr>
                <w:sz w:val="20"/>
                <w:szCs w:val="20"/>
              </w:rPr>
            </w:pPr>
            <w:r w:rsidDel="00000000" w:rsidR="00000000" w:rsidRPr="00000000">
              <w:rPr>
                <w:sz w:val="20"/>
                <w:szCs w:val="20"/>
                <w:rtl w:val="0"/>
              </w:rPr>
              <w:t xml:space="preserve">Titre</w:t>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B3">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5">
            <w:pPr>
              <w:widowControl w:val="0"/>
              <w:spacing w:after="0" w:line="276" w:lineRule="auto"/>
              <w:rPr>
                <w:sz w:val="20"/>
                <w:szCs w:val="20"/>
              </w:rPr>
            </w:pPr>
            <w:r w:rsidDel="00000000" w:rsidR="00000000" w:rsidRPr="00000000">
              <w:rPr>
                <w:rtl w:val="0"/>
              </w:rPr>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7">
            <w:pPr>
              <w:widowControl w:val="0"/>
              <w:spacing w:after="0" w:line="276" w:lineRule="auto"/>
              <w:rPr>
                <w:sz w:val="20"/>
                <w:szCs w:val="20"/>
              </w:rPr>
            </w:pPr>
            <w:r w:rsidDel="00000000" w:rsidR="00000000" w:rsidRPr="00000000">
              <w:rPr>
                <w:sz w:val="20"/>
                <w:szCs w:val="20"/>
                <w:rtl w:val="0"/>
              </w:rPr>
              <w:t xml:space="preserve">Téléphone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9">
            <w:pPr>
              <w:widowControl w:val="0"/>
              <w:spacing w:after="0" w:line="276" w:lineRule="auto"/>
              <w:rPr>
                <w:sz w:val="20"/>
                <w:szCs w:val="20"/>
              </w:rPr>
            </w:pPr>
            <w:r w:rsidDel="00000000" w:rsidR="00000000" w:rsidRPr="00000000">
              <w:rPr>
                <w:sz w:val="20"/>
                <w:szCs w:val="20"/>
                <w:rtl w:val="0"/>
              </w:rPr>
              <w:t xml:space="preserve">Courriel</w:t>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BB">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D">
            <w:pPr>
              <w:widowControl w:val="0"/>
              <w:spacing w:after="0" w:line="276" w:lineRule="auto"/>
              <w:rPr>
                <w:sz w:val="20"/>
                <w:szCs w:val="20"/>
              </w:rPr>
            </w:pPr>
            <w:r w:rsidDel="00000000" w:rsidR="00000000" w:rsidRPr="00000000">
              <w:rPr>
                <w:rtl w:val="0"/>
              </w:rPr>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F">
            <w:pPr>
              <w:widowControl w:val="0"/>
              <w:spacing w:after="0" w:line="276" w:lineRule="auto"/>
              <w:rPr>
                <w:sz w:val="20"/>
                <w:szCs w:val="20"/>
              </w:rPr>
            </w:pPr>
            <w:r w:rsidDel="00000000" w:rsidR="00000000" w:rsidRPr="00000000">
              <w:rPr>
                <w:sz w:val="20"/>
                <w:szCs w:val="20"/>
                <w:rtl w:val="0"/>
              </w:rPr>
              <w:t xml:space="preserve">Méthode de contact à privilégier</w:t>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C0">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1">
            <w:pPr>
              <w:widowControl w:val="0"/>
              <w:spacing w:after="0" w:line="276" w:lineRule="auto"/>
              <w:rPr>
                <w:sz w:val="20"/>
                <w:szCs w:val="20"/>
              </w:rPr>
            </w:pPr>
            <w:r w:rsidDel="00000000" w:rsidR="00000000" w:rsidRPr="00000000">
              <w:rPr>
                <w:sz w:val="20"/>
                <w:szCs w:val="20"/>
                <w:rtl w:val="0"/>
              </w:rPr>
              <w:t xml:space="preserve">Téléphone</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C4">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5">
            <w:pPr>
              <w:widowControl w:val="0"/>
              <w:spacing w:after="0" w:line="276" w:lineRule="auto"/>
              <w:rPr>
                <w:sz w:val="20"/>
                <w:szCs w:val="20"/>
              </w:rPr>
            </w:pPr>
            <w:r w:rsidDel="00000000" w:rsidR="00000000" w:rsidRPr="00000000">
              <w:rPr>
                <w:sz w:val="20"/>
                <w:szCs w:val="20"/>
                <w:rtl w:val="0"/>
              </w:rPr>
              <w:t xml:space="preserve">WhatsApp</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C8">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9">
            <w:pPr>
              <w:widowControl w:val="0"/>
              <w:spacing w:after="0" w:line="276" w:lineRule="auto"/>
              <w:rPr>
                <w:sz w:val="20"/>
                <w:szCs w:val="20"/>
              </w:rPr>
            </w:pPr>
            <w:r w:rsidDel="00000000" w:rsidR="00000000" w:rsidRPr="00000000">
              <w:rPr>
                <w:sz w:val="20"/>
                <w:szCs w:val="20"/>
                <w:rtl w:val="0"/>
              </w:rPr>
              <w:t xml:space="preserve">Courriel</w:t>
            </w:r>
          </w:p>
        </w:tc>
      </w:tr>
    </w:tbl>
    <w:p w:rsidR="00000000" w:rsidDel="00000000" w:rsidP="00000000" w:rsidRDefault="00000000" w:rsidRPr="00000000" w14:paraId="000000CA">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B">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C">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0">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1">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2">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3">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4">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5">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6">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7">
      <w:pPr>
        <w:widowControl w:val="0"/>
        <w:spacing w:after="0" w:line="240" w:lineRule="auto"/>
        <w:rPr>
          <w:sz w:val="20"/>
          <w:szCs w:val="20"/>
        </w:rPr>
      </w:pPr>
      <w:r w:rsidDel="00000000" w:rsidR="00000000" w:rsidRPr="00000000">
        <w:rPr>
          <w:rtl w:val="0"/>
        </w:rPr>
      </w:r>
    </w:p>
    <w:tbl>
      <w:tblPr>
        <w:tblStyle w:val="Table2"/>
        <w:tblW w:w="105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95"/>
        <w:tblGridChange w:id="0">
          <w:tblGrid>
            <w:gridCol w:w="4620"/>
            <w:gridCol w:w="600"/>
            <w:gridCol w:w="5295"/>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D8">
            <w:pPr>
              <w:widowControl w:val="0"/>
              <w:spacing w:after="0" w:lineRule="auto"/>
              <w:jc w:val="center"/>
              <w:rPr>
                <w:sz w:val="20"/>
                <w:szCs w:val="20"/>
              </w:rPr>
            </w:pPr>
            <w:r w:rsidDel="00000000" w:rsidR="00000000" w:rsidRPr="00000000">
              <w:rPr>
                <w:sz w:val="20"/>
                <w:szCs w:val="20"/>
                <w:rtl w:val="0"/>
              </w:rPr>
              <w:t xml:space="preserve">Généralités</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B">
            <w:pPr>
              <w:widowControl w:val="0"/>
              <w:spacing w:after="0" w:lineRule="auto"/>
              <w:rPr>
                <w:sz w:val="20"/>
                <w:szCs w:val="20"/>
              </w:rPr>
            </w:pPr>
            <w:r w:rsidDel="00000000" w:rsidR="00000000" w:rsidRPr="00000000">
              <w:rPr>
                <w:sz w:val="20"/>
                <w:szCs w:val="20"/>
                <w:rtl w:val="0"/>
              </w:rPr>
              <w:t xml:space="preserve">Prenez des photos ou enregistrez les détails des plaques signalétiques de tous les équipements fournis par le fournisseur (y compris les RTA et les filtres en ligne) pour une utilisation future par l'hôpital et enregistrez-les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C">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D">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68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E">
            <w:pPr>
              <w:widowControl w:val="0"/>
              <w:spacing w:after="0" w:lineRule="auto"/>
              <w:rPr>
                <w:b w:val="0"/>
                <w:sz w:val="20"/>
                <w:szCs w:val="20"/>
              </w:rPr>
            </w:pPr>
            <w:r w:rsidDel="00000000" w:rsidR="00000000" w:rsidRPr="00000000">
              <w:rPr>
                <w:sz w:val="20"/>
                <w:szCs w:val="20"/>
                <w:rtl w:val="0"/>
              </w:rPr>
              <w:t xml:space="preserve">Tester et confirmer la fonctionnalité de tous les drainages automatiques et manuels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F">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0">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1">
            <w:pPr>
              <w:widowControl w:val="0"/>
              <w:spacing w:after="0" w:lineRule="auto"/>
              <w:rPr>
                <w:b w:val="0"/>
                <w:sz w:val="20"/>
                <w:szCs w:val="20"/>
              </w:rPr>
            </w:pPr>
            <w:r w:rsidDel="00000000" w:rsidR="00000000" w:rsidRPr="00000000">
              <w:rPr>
                <w:sz w:val="20"/>
                <w:szCs w:val="20"/>
                <w:rtl w:val="0"/>
              </w:rPr>
              <w:t xml:space="preserve">Tester et confirmer le fonctionnement de toutes les vannes d'arrêt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2">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3">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4">
            <w:pPr>
              <w:widowControl w:val="0"/>
              <w:spacing w:after="0" w:lineRule="auto"/>
              <w:rPr>
                <w:b w:val="0"/>
                <w:sz w:val="20"/>
                <w:szCs w:val="20"/>
              </w:rPr>
            </w:pPr>
            <w:r w:rsidDel="00000000" w:rsidR="00000000" w:rsidRPr="00000000">
              <w:rPr>
                <w:sz w:val="20"/>
                <w:szCs w:val="20"/>
                <w:rtl w:val="0"/>
              </w:rPr>
              <w:t xml:space="preserve">Tester et confirmer la fonctionnalité de toutes les alarmes en général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5">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6">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58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7">
            <w:pPr>
              <w:widowControl w:val="0"/>
              <w:spacing w:after="0" w:lineRule="auto"/>
              <w:rPr>
                <w:b w:val="0"/>
                <w:sz w:val="20"/>
                <w:szCs w:val="20"/>
              </w:rPr>
            </w:pPr>
            <w:r w:rsidDel="00000000" w:rsidR="00000000" w:rsidRPr="00000000">
              <w:rPr>
                <w:sz w:val="20"/>
                <w:szCs w:val="20"/>
                <w:rtl w:val="0"/>
              </w:rPr>
              <w:t xml:space="preserve">Effectuer des tests d’étanchéité pour confirmer qu’il n’y a pas de fuites dans l’infrastructure de la centrale.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8">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9">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92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A">
            <w:pPr>
              <w:widowControl w:val="0"/>
              <w:spacing w:after="0" w:lineRule="auto"/>
              <w:rPr>
                <w:sz w:val="20"/>
                <w:szCs w:val="20"/>
              </w:rPr>
            </w:pPr>
            <w:r w:rsidDel="00000000" w:rsidR="00000000" w:rsidRPr="00000000">
              <w:rPr>
                <w:sz w:val="20"/>
                <w:szCs w:val="20"/>
                <w:rtl w:val="0"/>
              </w:rPr>
              <w:t xml:space="preserve">Enregistrer la température de la salle des machines pendant le fonctionnement de la centrale et confirmer que la température est dans la plage de température recommandée par le fabricant pendant toute la durée du test.</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B">
            <w:pPr>
              <w:widowControl w:val="0"/>
              <w:spacing w:after="0" w:lineRule="auto"/>
              <w:jc w:val="center"/>
              <w:rPr>
                <w:b w:val="0"/>
                <w:sz w:val="20"/>
                <w:szCs w:val="20"/>
              </w:rPr>
            </w:pPr>
            <w:r w:rsidDel="00000000" w:rsidR="00000000" w:rsidRPr="00000000">
              <w:rPr>
                <w:rtl w:val="0"/>
              </w:rPr>
            </w:r>
          </w:p>
        </w:tc>
      </w:tr>
    </w:tbl>
    <w:p w:rsidR="00000000" w:rsidDel="00000000" w:rsidP="00000000" w:rsidRDefault="00000000" w:rsidRPr="00000000" w14:paraId="000000E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EE">
      <w:pPr>
        <w:widowControl w:val="0"/>
        <w:spacing w:after="0" w:line="240" w:lineRule="auto"/>
        <w:rPr>
          <w:sz w:val="20"/>
          <w:szCs w:val="20"/>
        </w:rPr>
      </w:pPr>
      <w:r w:rsidDel="00000000" w:rsidR="00000000" w:rsidRPr="00000000">
        <w:rPr>
          <w:rtl w:val="0"/>
        </w:rPr>
      </w:r>
    </w:p>
    <w:tbl>
      <w:tblPr>
        <w:tblStyle w:val="Table3"/>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995"/>
        <w:gridCol w:w="1095"/>
        <w:gridCol w:w="1095"/>
        <w:gridCol w:w="1095"/>
        <w:gridCol w:w="1095"/>
        <w:gridCol w:w="1095"/>
        <w:tblGridChange w:id="0">
          <w:tblGrid>
            <w:gridCol w:w="4995"/>
            <w:gridCol w:w="1095"/>
            <w:gridCol w:w="1095"/>
            <w:gridCol w:w="1095"/>
            <w:gridCol w:w="1095"/>
            <w:gridCol w:w="1095"/>
          </w:tblGrid>
        </w:tblGridChange>
      </w:tblGrid>
      <w:tr>
        <w:trPr>
          <w:cantSplit w:val="0"/>
          <w:trHeight w:val="495" w:hRule="atLeast"/>
          <w:tblHeader w:val="0"/>
        </w:trPr>
        <w:tc>
          <w:tcPr>
            <w:gridSpan w:val="6"/>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EF">
            <w:pPr>
              <w:widowControl w:val="0"/>
              <w:spacing w:after="0" w:lineRule="auto"/>
              <w:jc w:val="center"/>
              <w:rPr>
                <w:sz w:val="20"/>
                <w:szCs w:val="20"/>
              </w:rPr>
            </w:pPr>
            <w:r w:rsidDel="00000000" w:rsidR="00000000" w:rsidRPr="00000000">
              <w:rPr>
                <w:sz w:val="20"/>
                <w:szCs w:val="20"/>
                <w:rtl w:val="0"/>
              </w:rPr>
              <w:t xml:space="preserve">Compresseur d’air et sécheur </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F5">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6">
            <w:pPr>
              <w:widowControl w:val="0"/>
              <w:spacing w:after="0" w:lineRule="auto"/>
              <w:jc w:val="center"/>
              <w:rPr>
                <w:b w:val="0"/>
                <w:sz w:val="20"/>
                <w:szCs w:val="20"/>
              </w:rPr>
            </w:pPr>
            <w:r w:rsidDel="00000000" w:rsidR="00000000" w:rsidRPr="00000000">
              <w:rPr>
                <w:b w:val="0"/>
                <w:sz w:val="20"/>
                <w:szCs w:val="20"/>
                <w:rtl w:val="0"/>
              </w:rPr>
              <w:t xml:space="preserve">1 h</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7">
            <w:pPr>
              <w:widowControl w:val="0"/>
              <w:spacing w:after="0" w:lineRule="auto"/>
              <w:jc w:val="center"/>
              <w:rPr>
                <w:b w:val="0"/>
                <w:sz w:val="20"/>
                <w:szCs w:val="20"/>
              </w:rPr>
            </w:pPr>
            <w:r w:rsidDel="00000000" w:rsidR="00000000" w:rsidRPr="00000000">
              <w:rPr>
                <w:b w:val="0"/>
                <w:sz w:val="20"/>
                <w:szCs w:val="20"/>
                <w:rtl w:val="0"/>
              </w:rPr>
              <w:t xml:space="preserve">3 h</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8">
            <w:pPr>
              <w:widowControl w:val="0"/>
              <w:spacing w:after="0" w:lineRule="auto"/>
              <w:jc w:val="center"/>
              <w:rPr>
                <w:b w:val="0"/>
                <w:sz w:val="20"/>
                <w:szCs w:val="20"/>
              </w:rPr>
            </w:pPr>
            <w:r w:rsidDel="00000000" w:rsidR="00000000" w:rsidRPr="00000000">
              <w:rPr>
                <w:b w:val="0"/>
                <w:sz w:val="20"/>
                <w:szCs w:val="20"/>
                <w:rtl w:val="0"/>
              </w:rPr>
              <w:t xml:space="preserve">6 h</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9">
            <w:pPr>
              <w:widowControl w:val="0"/>
              <w:spacing w:after="0" w:lineRule="auto"/>
              <w:jc w:val="center"/>
              <w:rPr>
                <w:b w:val="0"/>
                <w:sz w:val="20"/>
                <w:szCs w:val="20"/>
              </w:rPr>
            </w:pPr>
            <w:r w:rsidDel="00000000" w:rsidR="00000000" w:rsidRPr="00000000">
              <w:rPr>
                <w:b w:val="0"/>
                <w:sz w:val="20"/>
                <w:szCs w:val="20"/>
                <w:rtl w:val="0"/>
              </w:rPr>
              <w:t xml:space="preserve">12 h</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A">
            <w:pPr>
              <w:widowControl w:val="0"/>
              <w:spacing w:after="0" w:lineRule="auto"/>
              <w:jc w:val="center"/>
              <w:rPr>
                <w:b w:val="0"/>
                <w:sz w:val="20"/>
                <w:szCs w:val="20"/>
              </w:rPr>
            </w:pPr>
            <w:r w:rsidDel="00000000" w:rsidR="00000000" w:rsidRPr="00000000">
              <w:rPr>
                <w:b w:val="0"/>
                <w:sz w:val="20"/>
                <w:szCs w:val="20"/>
                <w:rtl w:val="0"/>
              </w:rPr>
              <w:t xml:space="preserve">24 h</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FB">
            <w:pPr>
              <w:widowControl w:val="0"/>
              <w:spacing w:after="0" w:lineRule="auto"/>
              <w:rPr>
                <w:sz w:val="20"/>
                <w:szCs w:val="20"/>
              </w:rPr>
            </w:pPr>
            <w:r w:rsidDel="00000000" w:rsidR="00000000" w:rsidRPr="00000000">
              <w:rPr>
                <w:sz w:val="20"/>
                <w:szCs w:val="20"/>
                <w:rtl w:val="0"/>
              </w:rPr>
              <w:t xml:space="preserve">Enregistrer la température du point de rosée sous pression (PDP) pendant le fonctionnement de la centrale et confirmez que le PDP est dans les limites recommandées par le fabricant pendant la durée du test.</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C">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D">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E">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F">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0">
            <w:pPr>
              <w:widowControl w:val="0"/>
              <w:spacing w:after="0" w:lineRule="auto"/>
              <w:jc w:val="center"/>
              <w:rPr>
                <w:b w:val="0"/>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01">
            <w:pPr>
              <w:widowControl w:val="0"/>
              <w:spacing w:after="0" w:lineRule="auto"/>
              <w:rPr>
                <w:sz w:val="20"/>
                <w:szCs w:val="20"/>
              </w:rPr>
            </w:pPr>
            <w:r w:rsidDel="00000000" w:rsidR="00000000" w:rsidRPr="00000000">
              <w:rPr>
                <w:sz w:val="20"/>
                <w:szCs w:val="20"/>
                <w:rtl w:val="0"/>
              </w:rPr>
              <w:t xml:space="preserve">Enregistrer la pression de sortie du compresseur d'air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2">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3">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4">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5">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6">
            <w:pPr>
              <w:widowControl w:val="0"/>
              <w:spacing w:after="0" w:lineRule="auto"/>
              <w:jc w:val="center"/>
              <w:rPr>
                <w:b w:val="0"/>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07">
            <w:pPr>
              <w:widowControl w:val="0"/>
              <w:spacing w:after="0" w:lineRule="auto"/>
              <w:rPr>
                <w:sz w:val="20"/>
                <w:szCs w:val="20"/>
              </w:rPr>
            </w:pPr>
            <w:r w:rsidDel="00000000" w:rsidR="00000000" w:rsidRPr="00000000">
              <w:rPr>
                <w:sz w:val="20"/>
                <w:szCs w:val="20"/>
                <w:rtl w:val="0"/>
              </w:rPr>
              <w:t xml:space="preserve">Si possible, enregistrer la température de sortie d'air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8">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9">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A">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B">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C">
            <w:pPr>
              <w:widowControl w:val="0"/>
              <w:spacing w:after="0" w:lineRule="auto"/>
              <w:jc w:val="center"/>
              <w:rPr>
                <w:b w:val="0"/>
                <w:sz w:val="20"/>
                <w:szCs w:val="20"/>
              </w:rPr>
            </w:pPr>
            <w:r w:rsidDel="00000000" w:rsidR="00000000" w:rsidRPr="00000000">
              <w:rPr>
                <w:rtl w:val="0"/>
              </w:rPr>
            </w:r>
          </w:p>
        </w:tc>
      </w:tr>
    </w:tbl>
    <w:p w:rsidR="00000000" w:rsidDel="00000000" w:rsidP="00000000" w:rsidRDefault="00000000" w:rsidRPr="00000000" w14:paraId="0000010D">
      <w:pPr>
        <w:widowControl w:val="0"/>
        <w:spacing w:after="0" w:line="240" w:lineRule="auto"/>
        <w:rPr>
          <w:sz w:val="20"/>
          <w:szCs w:val="20"/>
        </w:rPr>
      </w:pPr>
      <w:r w:rsidDel="00000000" w:rsidR="00000000" w:rsidRPr="00000000">
        <w:rPr>
          <w:rtl w:val="0"/>
        </w:rPr>
      </w:r>
    </w:p>
    <w:tbl>
      <w:tblPr>
        <w:tblStyle w:val="Table4"/>
        <w:tblW w:w="104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
        <w:gridCol w:w="1005"/>
        <w:gridCol w:w="1350"/>
        <w:gridCol w:w="780"/>
        <w:gridCol w:w="2790"/>
        <w:tblGridChange w:id="0">
          <w:tblGrid>
            <w:gridCol w:w="4500"/>
            <w:gridCol w:w="1005"/>
            <w:gridCol w:w="1350"/>
            <w:gridCol w:w="780"/>
            <w:gridCol w:w="2790"/>
          </w:tblGrid>
        </w:tblGridChange>
      </w:tblGrid>
      <w:tr>
        <w:trPr>
          <w:cantSplit w:val="0"/>
          <w:trHeight w:val="375" w:hRule="atLeast"/>
          <w:tblHeader w:val="0"/>
        </w:trPr>
        <w:tc>
          <w:tcPr>
            <w:gridSpan w:val="5"/>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0E">
            <w:pPr>
              <w:widowControl w:val="0"/>
              <w:spacing w:after="0" w:lineRule="auto"/>
              <w:jc w:val="center"/>
              <w:rPr>
                <w:sz w:val="20"/>
                <w:szCs w:val="20"/>
              </w:rPr>
            </w:pPr>
            <w:r w:rsidDel="00000000" w:rsidR="00000000" w:rsidRPr="00000000">
              <w:rPr>
                <w:sz w:val="20"/>
                <w:szCs w:val="20"/>
                <w:rtl w:val="0"/>
              </w:rPr>
              <w:t xml:space="preserve">Concentrateur d’oxygène </w:t>
            </w:r>
          </w:p>
        </w:tc>
      </w:tr>
      <w:tr>
        <w:trPr>
          <w:cantSplit w:val="0"/>
          <w:trHeight w:val="3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13">
            <w:pPr>
              <w:widowControl w:val="0"/>
              <w:spacing w:after="0" w:lineRule="auto"/>
              <w:rPr>
                <w:sz w:val="20"/>
                <w:szCs w:val="20"/>
              </w:rPr>
            </w:pPr>
            <w:r w:rsidDel="00000000" w:rsidR="00000000" w:rsidRPr="00000000">
              <w:rPr>
                <w:sz w:val="20"/>
                <w:szCs w:val="20"/>
                <w:rtl w:val="0"/>
              </w:rPr>
              <w:t xml:space="preserve">Faites fonctionner la centrale sans interruption pendant au moins 24 heures (3 jours sont recommandés) au débit maximal du système, en notant si la pureté descend en dessous de la tolérance minimale selon les spécifications de la centrale. </w:t>
            </w:r>
          </w:p>
          <w:p w:rsidR="00000000" w:rsidDel="00000000" w:rsidP="00000000" w:rsidRDefault="00000000" w:rsidRPr="00000000" w14:paraId="00000114">
            <w:pPr>
              <w:widowControl w:val="0"/>
              <w:spacing w:after="0" w:lineRule="auto"/>
              <w:rPr>
                <w:sz w:val="20"/>
                <w:szCs w:val="20"/>
              </w:rPr>
            </w:pPr>
            <w:r w:rsidDel="00000000" w:rsidR="00000000" w:rsidRPr="00000000">
              <w:rPr>
                <w:rtl w:val="0"/>
              </w:rPr>
            </w:r>
          </w:p>
          <w:p w:rsidR="00000000" w:rsidDel="00000000" w:rsidP="00000000" w:rsidRDefault="00000000" w:rsidRPr="00000000" w14:paraId="00000115">
            <w:pPr>
              <w:widowControl w:val="0"/>
              <w:spacing w:after="0" w:lineRule="auto"/>
              <w:rPr>
                <w:sz w:val="20"/>
                <w:szCs w:val="20"/>
              </w:rPr>
            </w:pPr>
            <w:r w:rsidDel="00000000" w:rsidR="00000000" w:rsidRPr="00000000">
              <w:rPr>
                <w:sz w:val="20"/>
                <w:szCs w:val="20"/>
                <w:rtl w:val="0"/>
              </w:rPr>
              <w:t xml:space="preserve">Notez que la tolérance minimale ici est </w:t>
            </w:r>
          </w:p>
          <w:p w:rsidR="00000000" w:rsidDel="00000000" w:rsidP="00000000" w:rsidRDefault="00000000" w:rsidRPr="00000000" w14:paraId="00000116">
            <w:pPr>
              <w:widowControl w:val="0"/>
              <w:spacing w:after="0" w:lineRule="auto"/>
              <w:rPr>
                <w:sz w:val="20"/>
                <w:szCs w:val="20"/>
              </w:rPr>
            </w:pPr>
            <w:r w:rsidDel="00000000" w:rsidR="00000000" w:rsidRPr="00000000">
              <w:rPr>
                <w:sz w:val="20"/>
                <w:szCs w:val="20"/>
                <w:rtl w:val="0"/>
              </w:rPr>
              <w:t xml:space="preserve">93 +/-3 %</w:t>
            </w:r>
          </w:p>
          <w:p w:rsidR="00000000" w:rsidDel="00000000" w:rsidP="00000000" w:rsidRDefault="00000000" w:rsidRPr="00000000" w14:paraId="00000117">
            <w:pPr>
              <w:widowControl w:val="0"/>
              <w:spacing w:after="0" w:lineRule="auto"/>
              <w:rPr>
                <w:sz w:val="20"/>
                <w:szCs w:val="20"/>
              </w:rPr>
            </w:pPr>
            <w:r w:rsidDel="00000000" w:rsidR="00000000" w:rsidRPr="00000000">
              <w:rPr>
                <w:rtl w:val="0"/>
              </w:rPr>
            </w:r>
          </w:p>
          <w:p w:rsidR="00000000" w:rsidDel="00000000" w:rsidP="00000000" w:rsidRDefault="00000000" w:rsidRPr="00000000" w14:paraId="00000118">
            <w:pPr>
              <w:widowControl w:val="0"/>
              <w:spacing w:after="0" w:lineRule="auto"/>
              <w:rPr>
                <w:sz w:val="20"/>
                <w:szCs w:val="20"/>
              </w:rPr>
            </w:pPr>
            <w:r w:rsidDel="00000000" w:rsidR="00000000" w:rsidRPr="00000000">
              <w:rPr>
                <w:sz w:val="20"/>
                <w:szCs w:val="20"/>
                <w:rtl w:val="0"/>
              </w:rPr>
              <w:t xml:space="preserve">Noter que si le débit est mesuré par un débitmètre d'air au lieu d'un compteur d'oxygène, la lecture doit être multipliée par 1,17</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9">
            <w:pPr>
              <w:widowControl w:val="0"/>
              <w:spacing w:after="0" w:lineRule="auto"/>
              <w:jc w:val="center"/>
              <w:rPr>
                <w:b w:val="0"/>
                <w:sz w:val="20"/>
                <w:szCs w:val="2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A">
            <w:pPr>
              <w:widowControl w:val="0"/>
              <w:spacing w:after="0" w:lineRule="auto"/>
              <w:rPr>
                <w:sz w:val="20"/>
                <w:szCs w:val="20"/>
              </w:rPr>
            </w:pPr>
            <w:r w:rsidDel="00000000" w:rsidR="00000000" w:rsidRPr="00000000">
              <w:rPr>
                <w:sz w:val="20"/>
                <w:szCs w:val="20"/>
                <w:rtl w:val="0"/>
              </w:rPr>
              <w:t xml:space="preserve">Débit constant pendant le test (Nm3/h) </w:t>
            </w:r>
          </w:p>
          <w:p w:rsidR="00000000" w:rsidDel="00000000" w:rsidP="00000000" w:rsidRDefault="00000000" w:rsidRPr="00000000" w14:paraId="0000011B">
            <w:pPr>
              <w:widowControl w:val="0"/>
              <w:spacing w:after="0" w:lineRule="auto"/>
              <w:rPr>
                <w:b w:val="0"/>
                <w:sz w:val="20"/>
                <w:szCs w:val="20"/>
              </w:rPr>
            </w:pPr>
            <w:r w:rsidDel="00000000" w:rsidR="00000000" w:rsidRPr="00000000">
              <w:rPr>
                <w:b w:val="0"/>
                <w:sz w:val="20"/>
                <w:szCs w:val="20"/>
                <w:rtl w:val="0"/>
              </w:rPr>
              <w:t xml:space="preserve">(Si un débitmètre présent)</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F">
            <w:pPr>
              <w:widowControl w:val="0"/>
              <w:spacing w:after="0" w:lineRule="auto"/>
              <w:jc w:val="center"/>
              <w:rPr>
                <w:b w:val="0"/>
                <w:sz w:val="20"/>
                <w:szCs w:val="20"/>
              </w:rPr>
            </w:pPr>
            <w:r w:rsidDel="00000000" w:rsidR="00000000" w:rsidRPr="00000000">
              <w:rPr>
                <w:b w:val="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1">
            <w:pPr>
              <w:widowControl w:val="0"/>
              <w:spacing w:after="0" w:lineRule="auto"/>
              <w:jc w:val="center"/>
              <w:rPr>
                <w:b w:val="0"/>
                <w:sz w:val="20"/>
                <w:szCs w:val="20"/>
              </w:rPr>
            </w:pPr>
            <w:r w:rsidDel="00000000" w:rsidR="00000000" w:rsidRPr="00000000">
              <w:rPr>
                <w:b w:val="0"/>
                <w:sz w:val="20"/>
                <w:szCs w:val="20"/>
                <w:rtl w:val="0"/>
              </w:rPr>
              <w:t xml:space="preserve">1 h</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4">
            <w:pPr>
              <w:widowControl w:val="0"/>
              <w:spacing w:after="0" w:lineRule="auto"/>
              <w:jc w:val="center"/>
              <w:rPr>
                <w:b w:val="0"/>
                <w:sz w:val="20"/>
                <w:szCs w:val="20"/>
              </w:rPr>
            </w:pPr>
            <w:r w:rsidDel="00000000" w:rsidR="00000000" w:rsidRPr="00000000">
              <w:rPr>
                <w:b w:val="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6">
            <w:pPr>
              <w:widowControl w:val="0"/>
              <w:spacing w:after="0" w:lineRule="auto"/>
              <w:jc w:val="center"/>
              <w:rPr>
                <w:b w:val="0"/>
                <w:sz w:val="20"/>
                <w:szCs w:val="20"/>
              </w:rPr>
            </w:pPr>
            <w:r w:rsidDel="00000000" w:rsidR="00000000" w:rsidRPr="00000000">
              <w:rPr>
                <w:b w:val="0"/>
                <w:sz w:val="20"/>
                <w:szCs w:val="20"/>
                <w:rtl w:val="0"/>
              </w:rPr>
              <w:t xml:space="preserve">3 h</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9">
            <w:pPr>
              <w:widowControl w:val="0"/>
              <w:spacing w:after="0" w:lineRule="auto"/>
              <w:jc w:val="center"/>
              <w:rPr>
                <w:b w:val="0"/>
                <w:sz w:val="20"/>
                <w:szCs w:val="20"/>
              </w:rPr>
            </w:pPr>
            <w:r w:rsidDel="00000000" w:rsidR="00000000" w:rsidRPr="00000000">
              <w:rPr>
                <w:b w:val="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B">
            <w:pPr>
              <w:widowControl w:val="0"/>
              <w:spacing w:after="0" w:lineRule="auto"/>
              <w:jc w:val="center"/>
              <w:rPr>
                <w:b w:val="0"/>
                <w:sz w:val="20"/>
                <w:szCs w:val="20"/>
              </w:rPr>
            </w:pPr>
            <w:r w:rsidDel="00000000" w:rsidR="00000000" w:rsidRPr="00000000">
              <w:rPr>
                <w:b w:val="0"/>
                <w:sz w:val="20"/>
                <w:szCs w:val="20"/>
                <w:rtl w:val="0"/>
              </w:rPr>
              <w:t xml:space="preserve">6 h</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E">
            <w:pPr>
              <w:widowControl w:val="0"/>
              <w:spacing w:after="0" w:lineRule="auto"/>
              <w:jc w:val="center"/>
              <w:rPr>
                <w:b w:val="0"/>
                <w:sz w:val="20"/>
                <w:szCs w:val="20"/>
              </w:rPr>
            </w:pPr>
            <w:r w:rsidDel="00000000" w:rsidR="00000000" w:rsidRPr="00000000">
              <w:rPr>
                <w:b w:val="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0">
            <w:pPr>
              <w:widowControl w:val="0"/>
              <w:spacing w:after="0" w:lineRule="auto"/>
              <w:jc w:val="center"/>
              <w:rPr>
                <w:b w:val="0"/>
                <w:sz w:val="20"/>
                <w:szCs w:val="20"/>
              </w:rPr>
            </w:pPr>
            <w:r w:rsidDel="00000000" w:rsidR="00000000" w:rsidRPr="00000000">
              <w:rPr>
                <w:b w:val="0"/>
                <w:sz w:val="20"/>
                <w:szCs w:val="20"/>
                <w:rtl w:val="0"/>
              </w:rPr>
              <w:t xml:space="preserve">12 h</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3">
            <w:pPr>
              <w:widowControl w:val="0"/>
              <w:spacing w:after="0" w:lineRule="auto"/>
              <w:jc w:val="center"/>
              <w:rPr>
                <w:b w:val="0"/>
                <w:sz w:val="20"/>
                <w:szCs w:val="20"/>
              </w:rPr>
            </w:pPr>
            <w:r w:rsidDel="00000000" w:rsidR="00000000" w:rsidRPr="00000000">
              <w:rPr>
                <w:b w:val="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5">
            <w:pPr>
              <w:widowControl w:val="0"/>
              <w:spacing w:after="0" w:lineRule="auto"/>
              <w:jc w:val="center"/>
              <w:rPr>
                <w:b w:val="0"/>
                <w:sz w:val="20"/>
                <w:szCs w:val="20"/>
              </w:rPr>
            </w:pPr>
            <w:r w:rsidDel="00000000" w:rsidR="00000000" w:rsidRPr="00000000">
              <w:rPr>
                <w:b w:val="0"/>
                <w:sz w:val="20"/>
                <w:szCs w:val="20"/>
                <w:rtl w:val="0"/>
              </w:rPr>
              <w:t xml:space="preserve">24 h</w:t>
            </w:r>
          </w:p>
        </w:tc>
      </w:tr>
      <w:tr>
        <w:trPr>
          <w:cantSplit w:val="0"/>
          <w:trHeight w:val="35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7">
            <w:pPr>
              <w:widowControl w:val="0"/>
              <w:spacing w:after="0" w:lineRule="auto"/>
              <w:rPr>
                <w:sz w:val="20"/>
                <w:szCs w:val="20"/>
              </w:rPr>
            </w:pPr>
            <w:r w:rsidDel="00000000" w:rsidR="00000000" w:rsidRPr="00000000">
              <w:rPr>
                <w:rtl w:val="0"/>
              </w:rPr>
            </w:r>
          </w:p>
          <w:p w:rsidR="00000000" w:rsidDel="00000000" w:rsidP="00000000" w:rsidRDefault="00000000" w:rsidRPr="00000000" w14:paraId="00000138">
            <w:pPr>
              <w:widowControl w:val="0"/>
              <w:spacing w:after="0" w:lineRule="auto"/>
              <w:rPr>
                <w:sz w:val="20"/>
                <w:szCs w:val="20"/>
                <w:highlight w:val="yellow"/>
              </w:rPr>
            </w:pPr>
            <w:r w:rsidDel="00000000" w:rsidR="00000000" w:rsidRPr="00000000">
              <w:rPr>
                <w:sz w:val="20"/>
                <w:szCs w:val="20"/>
                <w:rtl w:val="0"/>
              </w:rPr>
              <w:t xml:space="preserve">Confirmer la lecture de pureté à l’écran avec un analyseur d’oxygène portable récemment calibré. Enregistrer la pureté de l'oxygène aux emplacements suivants :</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9">
            <w:pPr>
              <w:widowControl w:val="0"/>
              <w:spacing w:after="0" w:lineRule="auto"/>
              <w:jc w:val="center"/>
              <w:rPr>
                <w:b w:val="0"/>
                <w:sz w:val="20"/>
                <w:szCs w:val="20"/>
              </w:rPr>
            </w:pPr>
            <w:r w:rsidDel="00000000" w:rsidR="00000000" w:rsidRPr="00000000">
              <w:rPr>
                <w:sz w:val="20"/>
                <w:szCs w:val="20"/>
                <w:rtl w:val="0"/>
              </w:rPr>
              <w:t xml:space="preserve">Pureté à l'écran</w:t>
            </w:r>
            <w:r w:rsidDel="00000000" w:rsidR="00000000" w:rsidRPr="00000000">
              <w:rPr>
                <w:b w:val="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B">
            <w:pPr>
              <w:widowControl w:val="0"/>
              <w:spacing w:after="0" w:lineRule="auto"/>
              <w:rPr>
                <w:sz w:val="20"/>
                <w:szCs w:val="20"/>
              </w:rPr>
            </w:pPr>
            <w:r w:rsidDel="00000000" w:rsidR="00000000" w:rsidRPr="00000000">
              <w:rPr>
                <w:sz w:val="20"/>
                <w:szCs w:val="20"/>
                <w:rtl w:val="0"/>
              </w:rPr>
              <w:t xml:space="preserve">Connecter l’analyseur de pureté directement à partir de la sortie du générateur d'oxygène ou du réservoir d'oxygène :</w:t>
            </w:r>
          </w:p>
        </w:tc>
      </w:tr>
      <w:tr>
        <w:trPr>
          <w:cantSplit w:val="0"/>
          <w:trHeight w:val="3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E">
            <w:pPr>
              <w:widowControl w:val="0"/>
              <w:spacing w:after="0" w:lineRule="auto"/>
              <w:jc w:val="center"/>
              <w:rPr>
                <w:b w:val="0"/>
                <w:sz w:val="20"/>
                <w:szCs w:val="20"/>
              </w:rPr>
            </w:pPr>
            <w:r w:rsidDel="00000000" w:rsidR="00000000" w:rsidRPr="00000000">
              <w:rPr>
                <w:b w:val="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0">
            <w:pPr>
              <w:widowControl w:val="0"/>
              <w:spacing w:after="0" w:lineRule="auto"/>
              <w:jc w:val="center"/>
              <w:rPr>
                <w:sz w:val="20"/>
                <w:szCs w:val="20"/>
              </w:rPr>
            </w:pPr>
            <w:r w:rsidDel="00000000" w:rsidR="00000000" w:rsidRPr="00000000">
              <w:rPr>
                <w:b w:val="0"/>
                <w:sz w:val="20"/>
                <w:szCs w:val="20"/>
                <w:rtl w:val="0"/>
              </w:rPr>
              <w:t xml:space="preserve">                   %</w:t>
            </w:r>
            <w:r w:rsidDel="00000000" w:rsidR="00000000" w:rsidRPr="00000000">
              <w:rPr>
                <w:rtl w:val="0"/>
              </w:rPr>
            </w:r>
          </w:p>
        </w:tc>
      </w:tr>
      <w:tr>
        <w:trPr>
          <w:cantSplit w:val="0"/>
          <w:trHeight w:val="3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3">
            <w:pPr>
              <w:widowControl w:val="0"/>
              <w:spacing w:after="0" w:lineRule="auto"/>
              <w:jc w:val="center"/>
              <w:rPr>
                <w:sz w:val="20"/>
                <w:szCs w:val="20"/>
              </w:rPr>
            </w:pPr>
            <w:r w:rsidDel="00000000" w:rsidR="00000000" w:rsidRPr="00000000">
              <w:rPr>
                <w:sz w:val="20"/>
                <w:szCs w:val="20"/>
                <w:rtl w:val="0"/>
              </w:rPr>
              <w:t xml:space="preserve">Si disponible, dans les prises murales</w:t>
            </w:r>
          </w:p>
        </w:tc>
      </w:tr>
      <w:tr>
        <w:trPr>
          <w:cantSplit w:val="0"/>
          <w:trHeight w:val="3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8">
            <w:pPr>
              <w:widowControl w:val="0"/>
              <w:spacing w:after="0" w:lineRule="auto"/>
              <w:jc w:val="center"/>
              <w:rPr>
                <w:sz w:val="20"/>
                <w:szCs w:val="20"/>
              </w:rPr>
            </w:pPr>
            <w:r w:rsidDel="00000000" w:rsidR="00000000" w:rsidRPr="00000000">
              <w:rPr>
                <w:b w:val="0"/>
                <w:sz w:val="20"/>
                <w:szCs w:val="20"/>
                <w:rtl w:val="0"/>
              </w:rPr>
              <w:t xml:space="preserve">                %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A">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B">
            <w:pPr>
              <w:widowControl w:val="0"/>
              <w:spacing w:after="0" w:lineRule="auto"/>
              <w:rPr>
                <w:sz w:val="20"/>
                <w:szCs w:val="20"/>
              </w:rPr>
            </w:pPr>
            <w:r w:rsidDel="00000000" w:rsidR="00000000" w:rsidRPr="00000000">
              <w:rPr>
                <w:sz w:val="20"/>
                <w:szCs w:val="20"/>
                <w:rtl w:val="0"/>
              </w:rPr>
              <w:t xml:space="preserve">s.o.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D">
            <w:pPr>
              <w:widowControl w:val="0"/>
              <w:spacing w:after="0" w:lineRule="auto"/>
              <w:rPr>
                <w:sz w:val="20"/>
                <w:szCs w:val="20"/>
              </w:rPr>
            </w:pPr>
            <w:r w:rsidDel="00000000" w:rsidR="00000000" w:rsidRPr="00000000">
              <w:rPr>
                <w:sz w:val="20"/>
                <w:szCs w:val="20"/>
                <w:rtl w:val="0"/>
              </w:rPr>
              <w:t xml:space="preserve">Si des collecteurs de remplissage sont présents, connecter directement à partir d'un cylindre d'oxygène récemment rempli :</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2">
            <w:pPr>
              <w:widowControl w:val="0"/>
              <w:spacing w:after="0" w:lineRule="auto"/>
              <w:jc w:val="center"/>
              <w:rPr>
                <w:sz w:val="20"/>
                <w:szCs w:val="20"/>
              </w:rPr>
            </w:pPr>
            <w:r w:rsidDel="00000000" w:rsidR="00000000" w:rsidRPr="00000000">
              <w:rPr>
                <w:b w:val="0"/>
                <w:sz w:val="20"/>
                <w:szCs w:val="20"/>
                <w:rtl w:val="0"/>
              </w:rPr>
              <w:t xml:space="preserve">                %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4">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5">
            <w:pPr>
              <w:widowControl w:val="0"/>
              <w:spacing w:after="0" w:lineRule="auto"/>
              <w:rPr>
                <w:sz w:val="20"/>
                <w:szCs w:val="20"/>
              </w:rPr>
            </w:pPr>
            <w:r w:rsidDel="00000000" w:rsidR="00000000" w:rsidRPr="00000000">
              <w:rPr>
                <w:sz w:val="20"/>
                <w:szCs w:val="20"/>
                <w:rtl w:val="0"/>
              </w:rPr>
              <w:t xml:space="preserve">s.o.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6">
            <w:pPr>
              <w:widowControl w:val="0"/>
              <w:spacing w:after="0" w:line="276" w:lineRule="auto"/>
              <w:rPr>
                <w:sz w:val="20"/>
                <w:szCs w:val="20"/>
              </w:rPr>
            </w:pPr>
            <w:r w:rsidDel="00000000" w:rsidR="00000000" w:rsidRPr="00000000">
              <w:rPr>
                <w:sz w:val="20"/>
                <w:szCs w:val="20"/>
                <w:rtl w:val="0"/>
              </w:rPr>
              <w:t xml:space="preserve">Enregistrer la pression de sortie du concentrateur d'oxygène</w:t>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7">
            <w:pPr>
              <w:widowControl w:val="0"/>
              <w:spacing w:after="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B">
            <w:pPr>
              <w:widowControl w:val="0"/>
              <w:spacing w:after="0" w:line="276" w:lineRule="auto"/>
              <w:rPr>
                <w:sz w:val="20"/>
                <w:szCs w:val="20"/>
              </w:rPr>
            </w:pPr>
            <w:r w:rsidDel="00000000" w:rsidR="00000000" w:rsidRPr="00000000">
              <w:rPr>
                <w:sz w:val="20"/>
                <w:szCs w:val="20"/>
                <w:rtl w:val="0"/>
              </w:rPr>
              <w:t xml:space="preserve">Enregistrer la pression d'entrée du réservoir d'air </w:t>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C">
            <w:pPr>
              <w:widowControl w:val="0"/>
              <w:spacing w:after="0" w:lineRule="auto"/>
              <w:jc w:val="center"/>
              <w:rPr>
                <w:b w:val="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0">
            <w:pPr>
              <w:widowControl w:val="0"/>
              <w:spacing w:after="0" w:line="276" w:lineRule="auto"/>
              <w:rPr>
                <w:sz w:val="20"/>
                <w:szCs w:val="20"/>
              </w:rPr>
            </w:pPr>
            <w:r w:rsidDel="00000000" w:rsidR="00000000" w:rsidRPr="00000000">
              <w:rPr>
                <w:sz w:val="20"/>
                <w:szCs w:val="20"/>
                <w:rtl w:val="0"/>
              </w:rPr>
              <w:t xml:space="preserve">Enregistrer les pressions minimales, maximales et d'égalisation des deux lits tamis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1">
            <w:pPr>
              <w:widowControl w:val="0"/>
              <w:spacing w:after="0" w:lineRule="auto"/>
              <w:jc w:val="center"/>
              <w:rPr>
                <w:sz w:val="20"/>
                <w:szCs w:val="20"/>
              </w:rPr>
            </w:pPr>
            <w:r w:rsidDel="00000000" w:rsidR="00000000" w:rsidRPr="00000000">
              <w:rPr>
                <w:sz w:val="20"/>
                <w:szCs w:val="20"/>
                <w:rtl w:val="0"/>
              </w:rPr>
              <w:t xml:space="preserve">Lit A</w:t>
            </w:r>
          </w:p>
          <w:p w:rsidR="00000000" w:rsidDel="00000000" w:rsidP="00000000" w:rsidRDefault="00000000" w:rsidRPr="00000000" w14:paraId="00000162">
            <w:pPr>
              <w:widowControl w:val="0"/>
              <w:spacing w:after="0" w:lineRule="auto"/>
              <w:jc w:val="center"/>
              <w:rPr>
                <w:sz w:val="20"/>
                <w:szCs w:val="20"/>
              </w:rPr>
            </w:pPr>
            <w:r w:rsidDel="00000000" w:rsidR="00000000" w:rsidRPr="00000000">
              <w:rPr>
                <w:sz w:val="20"/>
                <w:szCs w:val="20"/>
                <w:rtl w:val="0"/>
              </w:rPr>
              <w:t xml:space="preserve">Min.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3">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4">
            <w:pPr>
              <w:widowControl w:val="0"/>
              <w:spacing w:after="0" w:lineRule="auto"/>
              <w:rPr>
                <w:sz w:val="20"/>
                <w:szCs w:val="20"/>
              </w:rPr>
            </w:pPr>
            <w:r w:rsidDel="00000000" w:rsidR="00000000" w:rsidRPr="00000000">
              <w:rPr>
                <w:sz w:val="20"/>
                <w:szCs w:val="20"/>
                <w:rtl w:val="0"/>
              </w:rPr>
              <w:t xml:space="preserve">Min. du lit B</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5">
            <w:pPr>
              <w:widowControl w:val="0"/>
              <w:spacing w:after="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7">
            <w:pPr>
              <w:widowControl w:val="0"/>
              <w:spacing w:after="0" w:lineRule="auto"/>
              <w:jc w:val="center"/>
              <w:rPr>
                <w:sz w:val="20"/>
                <w:szCs w:val="20"/>
              </w:rPr>
            </w:pPr>
            <w:r w:rsidDel="00000000" w:rsidR="00000000" w:rsidRPr="00000000">
              <w:rPr>
                <w:sz w:val="20"/>
                <w:szCs w:val="20"/>
                <w:rtl w:val="0"/>
              </w:rPr>
              <w:t xml:space="preserve">Lit A </w:t>
            </w:r>
          </w:p>
          <w:p w:rsidR="00000000" w:rsidDel="00000000" w:rsidP="00000000" w:rsidRDefault="00000000" w:rsidRPr="00000000" w14:paraId="00000168">
            <w:pPr>
              <w:widowControl w:val="0"/>
              <w:spacing w:after="0" w:lineRule="auto"/>
              <w:jc w:val="center"/>
              <w:rPr>
                <w:sz w:val="20"/>
                <w:szCs w:val="20"/>
              </w:rPr>
            </w:pPr>
            <w:r w:rsidDel="00000000" w:rsidR="00000000" w:rsidRPr="00000000">
              <w:rPr>
                <w:sz w:val="20"/>
                <w:szCs w:val="20"/>
                <w:rtl w:val="0"/>
              </w:rPr>
              <w:t xml:space="preserve">Max</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9">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A">
            <w:pPr>
              <w:widowControl w:val="0"/>
              <w:spacing w:after="0" w:lineRule="auto"/>
              <w:rPr>
                <w:sz w:val="20"/>
                <w:szCs w:val="20"/>
              </w:rPr>
            </w:pPr>
            <w:r w:rsidDel="00000000" w:rsidR="00000000" w:rsidRPr="00000000">
              <w:rPr>
                <w:sz w:val="20"/>
                <w:szCs w:val="20"/>
                <w:rtl w:val="0"/>
              </w:rPr>
              <w:t xml:space="preserve">Max. du lit B</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B">
            <w:pPr>
              <w:widowControl w:val="0"/>
              <w:spacing w:after="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D">
            <w:pPr>
              <w:widowControl w:val="0"/>
              <w:spacing w:after="0" w:lineRule="auto"/>
              <w:jc w:val="center"/>
              <w:rPr>
                <w:sz w:val="20"/>
                <w:szCs w:val="20"/>
              </w:rPr>
            </w:pPr>
            <w:r w:rsidDel="00000000" w:rsidR="00000000" w:rsidRPr="00000000">
              <w:rPr>
                <w:sz w:val="20"/>
                <w:szCs w:val="20"/>
                <w:rtl w:val="0"/>
              </w:rPr>
              <w:t xml:space="preserve">Lit A égal</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E">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F">
            <w:pPr>
              <w:widowControl w:val="0"/>
              <w:spacing w:after="0" w:lineRule="auto"/>
              <w:rPr>
                <w:sz w:val="20"/>
                <w:szCs w:val="20"/>
              </w:rPr>
            </w:pPr>
            <w:r w:rsidDel="00000000" w:rsidR="00000000" w:rsidRPr="00000000">
              <w:rPr>
                <w:sz w:val="20"/>
                <w:szCs w:val="20"/>
                <w:rtl w:val="0"/>
              </w:rPr>
              <w:t xml:space="preserve">Lit B égal</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0">
            <w:pPr>
              <w:widowControl w:val="0"/>
              <w:spacing w:after="0" w:lineRule="auto"/>
              <w:rPr>
                <w:sz w:val="20"/>
                <w:szCs w:val="20"/>
              </w:rPr>
            </w:pPr>
            <w:r w:rsidDel="00000000" w:rsidR="00000000" w:rsidRPr="00000000">
              <w:rPr>
                <w:rtl w:val="0"/>
              </w:rPr>
            </w:r>
          </w:p>
        </w:tc>
      </w:tr>
      <w:tr>
        <w:trPr>
          <w:cantSplit w:val="0"/>
          <w:trHeight w:val="280"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171">
            <w:pPr>
              <w:widowControl w:val="0"/>
              <w:spacing w:after="0" w:line="276" w:lineRule="auto"/>
              <w:rPr>
                <w:sz w:val="20"/>
                <w:szCs w:val="20"/>
              </w:rPr>
            </w:pPr>
            <w:r w:rsidDel="00000000" w:rsidR="00000000" w:rsidRPr="00000000">
              <w:rPr>
                <w:sz w:val="20"/>
                <w:szCs w:val="20"/>
                <w:rtl w:val="0"/>
              </w:rPr>
              <w:t xml:space="preserve">Si des capteurs de CO sont présents, enregistrez le niveau de sortie de CO maximal affiché</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2">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3">
            <w:pPr>
              <w:widowControl w:val="0"/>
              <w:spacing w:after="0" w:lineRule="auto"/>
              <w:rPr>
                <w:sz w:val="20"/>
                <w:szCs w:val="20"/>
              </w:rPr>
            </w:pPr>
            <w:r w:rsidDel="00000000" w:rsidR="00000000" w:rsidRPr="00000000">
              <w:rPr>
                <w:sz w:val="20"/>
                <w:szCs w:val="20"/>
                <w:rtl w:val="0"/>
              </w:rPr>
              <w:t xml:space="preserve">s.o.</w:t>
            </w:r>
          </w:p>
        </w:tc>
        <w:tc>
          <w:tcPr>
            <w:tcMar>
              <w:top w:w="40.0" w:type="dxa"/>
              <w:left w:w="40.0" w:type="dxa"/>
              <w:bottom w:w="40.0" w:type="dxa"/>
              <w:right w:w="40.0" w:type="dxa"/>
            </w:tcMar>
          </w:tcPr>
          <w:p w:rsidR="00000000" w:rsidDel="00000000" w:rsidP="00000000" w:rsidRDefault="00000000" w:rsidRPr="00000000" w14:paraId="00000175">
            <w:pPr>
              <w:widowControl w:val="0"/>
              <w:spacing w:after="0" w:line="276" w:lineRule="auto"/>
              <w:rPr>
                <w:sz w:val="20"/>
                <w:szCs w:val="20"/>
              </w:rPr>
            </w:pPr>
            <w:r w:rsidDel="00000000" w:rsidR="00000000" w:rsidRPr="00000000">
              <w:rPr>
                <w:sz w:val="20"/>
                <w:szCs w:val="20"/>
                <w:rtl w:val="0"/>
              </w:rPr>
              <w:t xml:space="preserve">Niveaux de CO :                  ppm</w:t>
            </w:r>
          </w:p>
        </w:tc>
      </w:tr>
      <w:tr>
        <w:trPr>
          <w:cantSplit w:val="0"/>
          <w:trHeight w:val="280"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176">
            <w:pPr>
              <w:widowControl w:val="0"/>
              <w:spacing w:after="0" w:line="276" w:lineRule="auto"/>
              <w:rPr>
                <w:sz w:val="20"/>
                <w:szCs w:val="20"/>
              </w:rPr>
            </w:pPr>
            <w:r w:rsidDel="00000000" w:rsidR="00000000" w:rsidRPr="00000000">
              <w:rPr>
                <w:sz w:val="20"/>
                <w:szCs w:val="20"/>
                <w:rtl w:val="0"/>
              </w:rPr>
              <w:t xml:space="preserve">Si des capteurs de CO2 sont présents, enregistrez le niveau de sortie de CO2 maximal affiché</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7">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8">
            <w:pPr>
              <w:widowControl w:val="0"/>
              <w:spacing w:after="0" w:lineRule="auto"/>
              <w:rPr>
                <w:sz w:val="20"/>
                <w:szCs w:val="20"/>
              </w:rPr>
            </w:pPr>
            <w:r w:rsidDel="00000000" w:rsidR="00000000" w:rsidRPr="00000000">
              <w:rPr>
                <w:sz w:val="20"/>
                <w:szCs w:val="20"/>
                <w:rtl w:val="0"/>
              </w:rPr>
              <w:t xml:space="preserve">s.o.</w:t>
            </w:r>
          </w:p>
        </w:tc>
        <w:tc>
          <w:tcPr>
            <w:tcMar>
              <w:top w:w="40.0" w:type="dxa"/>
              <w:left w:w="40.0" w:type="dxa"/>
              <w:bottom w:w="40.0" w:type="dxa"/>
              <w:right w:w="40.0" w:type="dxa"/>
            </w:tcMar>
          </w:tcPr>
          <w:p w:rsidR="00000000" w:rsidDel="00000000" w:rsidP="00000000" w:rsidRDefault="00000000" w:rsidRPr="00000000" w14:paraId="0000017A">
            <w:pPr>
              <w:widowControl w:val="0"/>
              <w:spacing w:after="0" w:line="276" w:lineRule="auto"/>
              <w:rPr>
                <w:sz w:val="20"/>
                <w:szCs w:val="20"/>
              </w:rPr>
            </w:pPr>
            <w:r w:rsidDel="00000000" w:rsidR="00000000" w:rsidRPr="00000000">
              <w:rPr>
                <w:sz w:val="20"/>
                <w:szCs w:val="20"/>
                <w:rtl w:val="0"/>
              </w:rPr>
              <w:t xml:space="preserve">Niveaux de CO2 :                  ppm</w:t>
            </w:r>
          </w:p>
        </w:tc>
      </w:tr>
    </w:tbl>
    <w:p w:rsidR="00000000" w:rsidDel="00000000" w:rsidP="00000000" w:rsidRDefault="00000000" w:rsidRPr="00000000" w14:paraId="0000017B">
      <w:pPr>
        <w:widowControl w:val="0"/>
        <w:spacing w:after="0" w:line="240" w:lineRule="auto"/>
        <w:rPr>
          <w:sz w:val="20"/>
          <w:szCs w:val="20"/>
        </w:rPr>
      </w:pPr>
      <w:r w:rsidDel="00000000" w:rsidR="00000000" w:rsidRPr="00000000">
        <w:rPr>
          <w:rtl w:val="0"/>
        </w:rPr>
      </w:r>
    </w:p>
    <w:tbl>
      <w:tblPr>
        <w:tblStyle w:val="Table5"/>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5"/>
        <w:gridCol w:w="690"/>
        <w:gridCol w:w="1500"/>
        <w:gridCol w:w="3765"/>
        <w:tblGridChange w:id="0">
          <w:tblGrid>
            <w:gridCol w:w="4515"/>
            <w:gridCol w:w="690"/>
            <w:gridCol w:w="1500"/>
            <w:gridCol w:w="3765"/>
          </w:tblGrid>
        </w:tblGridChange>
      </w:tblGrid>
      <w:tr>
        <w:trPr>
          <w:cantSplit w:val="0"/>
          <w:trHeight w:val="495" w:hRule="atLeast"/>
          <w:tblHeader w:val="0"/>
        </w:trPr>
        <w:tc>
          <w:tcPr>
            <w:gridSpan w:val="4"/>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7C">
            <w:pPr>
              <w:widowControl w:val="0"/>
              <w:spacing w:after="0" w:lineRule="auto"/>
              <w:jc w:val="center"/>
              <w:rPr>
                <w:sz w:val="20"/>
                <w:szCs w:val="20"/>
              </w:rPr>
            </w:pPr>
            <w:r w:rsidDel="00000000" w:rsidR="00000000" w:rsidRPr="00000000">
              <w:rPr>
                <w:sz w:val="20"/>
                <w:szCs w:val="20"/>
                <w:rtl w:val="0"/>
              </w:rPr>
              <w:t xml:space="preserve">Compresseur de surpression </w:t>
            </w:r>
          </w:p>
          <w:p w:rsidR="00000000" w:rsidDel="00000000" w:rsidP="00000000" w:rsidRDefault="00000000" w:rsidRPr="00000000" w14:paraId="0000017D">
            <w:pPr>
              <w:widowControl w:val="0"/>
              <w:spacing w:after="0" w:lineRule="auto"/>
              <w:jc w:val="center"/>
              <w:rPr>
                <w:b w:val="0"/>
                <w:i w:val="1"/>
                <w:sz w:val="20"/>
                <w:szCs w:val="20"/>
              </w:rPr>
            </w:pPr>
            <w:r w:rsidDel="00000000" w:rsidR="00000000" w:rsidRPr="00000000">
              <w:rPr>
                <w:b w:val="0"/>
                <w:i w:val="1"/>
                <w:sz w:val="20"/>
                <w:szCs w:val="20"/>
                <w:rtl w:val="0"/>
              </w:rPr>
              <w:t xml:space="preserve">Si plusieurs surpresseurs à haute pression sont présents, ce tableau doit être rempli une fois pour chaque surpresseur</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1">
            <w:pPr>
              <w:widowControl w:val="0"/>
              <w:spacing w:after="0" w:lineRule="auto"/>
              <w:rPr>
                <w:sz w:val="20"/>
                <w:szCs w:val="20"/>
              </w:rPr>
            </w:pPr>
            <w:r w:rsidDel="00000000" w:rsidR="00000000" w:rsidRPr="00000000">
              <w:rPr>
                <w:sz w:val="20"/>
                <w:szCs w:val="20"/>
                <w:rtl w:val="0"/>
              </w:rPr>
              <w:t xml:space="preserve">Remplir un collecteur complet de cylindres et enregistrer le temps nécessaire pour remplir tous les cylindres </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2">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4">
            <w:pPr>
              <w:widowControl w:val="0"/>
              <w:spacing w:after="0" w:line="276" w:lineRule="auto"/>
              <w:rPr>
                <w:sz w:val="20"/>
                <w:szCs w:val="20"/>
              </w:rPr>
            </w:pPr>
            <w:r w:rsidDel="00000000" w:rsidR="00000000" w:rsidRPr="00000000">
              <w:rPr>
                <w:sz w:val="20"/>
                <w:szCs w:val="20"/>
                <w:rtl w:val="0"/>
              </w:rPr>
              <w:t xml:space="preserve">Temps nécessaire pour remplir les cylindres </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6">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8">
            <w:pPr>
              <w:widowControl w:val="0"/>
              <w:spacing w:after="0" w:line="276" w:lineRule="auto"/>
              <w:rPr>
                <w:sz w:val="20"/>
                <w:szCs w:val="20"/>
              </w:rPr>
            </w:pPr>
            <w:r w:rsidDel="00000000" w:rsidR="00000000" w:rsidRPr="00000000">
              <w:rPr>
                <w:sz w:val="20"/>
                <w:szCs w:val="20"/>
                <w:rtl w:val="0"/>
              </w:rPr>
              <w:t xml:space="preserve">Nombre de cylindres remplis</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A">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C">
            <w:pPr>
              <w:widowControl w:val="0"/>
              <w:spacing w:after="0" w:line="276" w:lineRule="auto"/>
              <w:rPr>
                <w:sz w:val="20"/>
                <w:szCs w:val="20"/>
              </w:rPr>
            </w:pPr>
            <w:r w:rsidDel="00000000" w:rsidR="00000000" w:rsidRPr="00000000">
              <w:rPr>
                <w:sz w:val="20"/>
                <w:szCs w:val="20"/>
                <w:rtl w:val="0"/>
              </w:rPr>
              <w:t xml:space="preserve">Taille des cylindres (volume d'eau)</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D">
            <w:pPr>
              <w:widowControl w:val="0"/>
              <w:spacing w:after="0" w:lineRule="auto"/>
              <w:rPr>
                <w:b w:val="0"/>
                <w:sz w:val="20"/>
                <w:szCs w:val="20"/>
              </w:rPr>
            </w:pPr>
            <w:r w:rsidDel="00000000" w:rsidR="00000000" w:rsidRPr="00000000">
              <w:rPr>
                <w:sz w:val="20"/>
                <w:szCs w:val="20"/>
                <w:rtl w:val="0"/>
              </w:rPr>
              <w:t xml:space="preserve">Calculer le taux de remplissage réel du cylindre </w:t>
            </w: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E">
            <w:pPr>
              <w:widowControl w:val="0"/>
              <w:spacing w:after="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1">
            <w:pPr>
              <w:widowControl w:val="0"/>
              <w:spacing w:after="0" w:lineRule="auto"/>
              <w:rPr>
                <w:sz w:val="20"/>
                <w:szCs w:val="20"/>
              </w:rPr>
            </w:pPr>
            <w:r w:rsidDel="00000000" w:rsidR="00000000" w:rsidRPr="00000000">
              <w:rPr>
                <w:sz w:val="20"/>
                <w:szCs w:val="20"/>
                <w:rtl w:val="0"/>
              </w:rPr>
              <w:t xml:space="preserve">Enregistrer le débit de sortie indiqué par le fabricant </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2">
            <w:pPr>
              <w:widowControl w:val="0"/>
              <w:spacing w:after="0" w:lineRule="auto"/>
              <w:rPr>
                <w:sz w:val="20"/>
                <w:szCs w:val="20"/>
              </w:rPr>
            </w:pPr>
            <w:r w:rsidDel="00000000" w:rsidR="00000000" w:rsidRPr="00000000">
              <w:rPr>
                <w:rtl w:val="0"/>
              </w:rPr>
            </w:r>
          </w:p>
        </w:tc>
      </w:tr>
      <w:tr>
        <w:trPr>
          <w:cantSplit w:val="0"/>
          <w:trHeight w:val="39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5">
            <w:pPr>
              <w:widowControl w:val="0"/>
              <w:spacing w:after="0" w:lineRule="auto"/>
              <w:rPr>
                <w:sz w:val="20"/>
                <w:szCs w:val="20"/>
              </w:rPr>
            </w:pPr>
            <w:r w:rsidDel="00000000" w:rsidR="00000000" w:rsidRPr="00000000">
              <w:rPr>
                <w:sz w:val="20"/>
                <w:szCs w:val="20"/>
                <w:rtl w:val="0"/>
              </w:rPr>
              <w:t xml:space="preserve">Confirmer que le taux de remplissage réel du cylindre est dans les 10 % du taux de production indiqué par le fabricant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7">
            <w:pPr>
              <w:widowControl w:val="0"/>
              <w:spacing w:after="0" w:lineRule="auto"/>
              <w:rPr>
                <w:sz w:val="20"/>
                <w:szCs w:val="20"/>
              </w:rPr>
            </w:pPr>
            <w:r w:rsidDel="00000000" w:rsidR="00000000" w:rsidRPr="00000000">
              <w:rPr>
                <w:sz w:val="20"/>
                <w:szCs w:val="20"/>
                <w:rtl w:val="0"/>
              </w:rPr>
              <w:t xml:space="preserve">Oui</w:t>
            </w:r>
          </w:p>
        </w:tc>
      </w:tr>
      <w:tr>
        <w:trPr>
          <w:cantSplit w:val="0"/>
          <w:trHeight w:val="14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B">
            <w:pPr>
              <w:widowControl w:val="0"/>
              <w:spacing w:after="0" w:lineRule="auto"/>
              <w:rPr>
                <w:sz w:val="20"/>
                <w:szCs w:val="20"/>
              </w:rPr>
            </w:pPr>
            <w:r w:rsidDel="00000000" w:rsidR="00000000" w:rsidRPr="00000000">
              <w:rPr>
                <w:sz w:val="20"/>
                <w:szCs w:val="20"/>
                <w:rtl w:val="0"/>
              </w:rPr>
              <w:t xml:space="preserve">Non</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D">
            <w:pPr>
              <w:widowControl w:val="0"/>
              <w:spacing w:after="0" w:line="276" w:lineRule="auto"/>
              <w:rPr>
                <w:b w:val="0"/>
                <w:sz w:val="20"/>
                <w:szCs w:val="20"/>
              </w:rPr>
            </w:pPr>
            <w:r w:rsidDel="00000000" w:rsidR="00000000" w:rsidRPr="00000000">
              <w:rPr>
                <w:sz w:val="20"/>
                <w:szCs w:val="20"/>
                <w:rtl w:val="0"/>
              </w:rPr>
              <w:t xml:space="preserve">Le compresseur de surpression s'arrête-t-il automatiquement lorsque la pression d'arrêt programmée est atteinte? </w:t>
            </w:r>
            <w:r w:rsidDel="00000000" w:rsidR="00000000" w:rsidRPr="00000000">
              <w:rPr>
                <w:b w:val="0"/>
                <w:sz w:val="20"/>
                <w:szCs w:val="20"/>
                <w:rtl w:val="0"/>
              </w:rPr>
              <w:t xml:space="preserve">(Consulter le manuel du fabricant pour connaître la pression de référence exacte)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E">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0">
            <w:pPr>
              <w:widowControl w:val="0"/>
              <w:spacing w:after="0" w:line="276" w:lineRule="auto"/>
              <w:rPr>
                <w:sz w:val="20"/>
                <w:szCs w:val="20"/>
              </w:rPr>
            </w:pPr>
            <w:r w:rsidDel="00000000" w:rsidR="00000000" w:rsidRPr="00000000">
              <w:rPr>
                <w:sz w:val="20"/>
                <w:szCs w:val="20"/>
                <w:rtl w:val="0"/>
              </w:rPr>
              <w:t xml:space="preserve">La pression d'arrêt</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2">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3">
            <w:pPr>
              <w:widowControl w:val="0"/>
              <w:spacing w:after="0" w:lineRule="auto"/>
              <w:rPr>
                <w:sz w:val="20"/>
                <w:szCs w:val="20"/>
              </w:rPr>
            </w:pPr>
            <w:r w:rsidDel="00000000" w:rsidR="00000000" w:rsidRPr="00000000">
              <w:rPr>
                <w:sz w:val="20"/>
                <w:szCs w:val="20"/>
                <w:rtl w:val="0"/>
              </w:rPr>
              <w:t xml:space="preserve">Oui</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7">
            <w:pPr>
              <w:widowControl w:val="0"/>
              <w:spacing w:after="0" w:lineRule="auto"/>
              <w:rPr>
                <w:sz w:val="20"/>
                <w:szCs w:val="20"/>
              </w:rPr>
            </w:pPr>
            <w:r w:rsidDel="00000000" w:rsidR="00000000" w:rsidRPr="00000000">
              <w:rPr>
                <w:sz w:val="20"/>
                <w:szCs w:val="20"/>
                <w:rtl w:val="0"/>
              </w:rPr>
              <w:t xml:space="preserve">Non</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9">
            <w:pPr>
              <w:widowControl w:val="0"/>
              <w:spacing w:after="0" w:line="276" w:lineRule="auto"/>
              <w:rPr>
                <w:sz w:val="20"/>
                <w:szCs w:val="20"/>
              </w:rPr>
            </w:pPr>
            <w:r w:rsidDel="00000000" w:rsidR="00000000" w:rsidRPr="00000000">
              <w:rPr>
                <w:sz w:val="20"/>
                <w:szCs w:val="20"/>
                <w:rtl w:val="0"/>
              </w:rPr>
              <w:t xml:space="preserve">En mode automatique, le compresseur de surpression se met-il en marche automatiquement lorsque la pression de démarrage programmée est atteinte? </w:t>
            </w:r>
            <w:r w:rsidDel="00000000" w:rsidR="00000000" w:rsidRPr="00000000">
              <w:rPr>
                <w:b w:val="0"/>
                <w:sz w:val="20"/>
                <w:szCs w:val="20"/>
                <w:rtl w:val="0"/>
              </w:rPr>
              <w:t xml:space="preserve">(Consulter le manuel du fabricant pour connaître la pression de référence exacte)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A">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C">
            <w:pPr>
              <w:widowControl w:val="0"/>
              <w:spacing w:after="0" w:line="276" w:lineRule="auto"/>
              <w:rPr>
                <w:sz w:val="20"/>
                <w:szCs w:val="20"/>
              </w:rPr>
            </w:pPr>
            <w:r w:rsidDel="00000000" w:rsidR="00000000" w:rsidRPr="00000000">
              <w:rPr>
                <w:sz w:val="20"/>
                <w:szCs w:val="20"/>
                <w:rtl w:val="0"/>
              </w:rPr>
              <w:t xml:space="preserve">Pression de démarrage</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E">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F">
            <w:pPr>
              <w:widowControl w:val="0"/>
              <w:spacing w:after="0" w:lineRule="auto"/>
              <w:rPr>
                <w:sz w:val="20"/>
                <w:szCs w:val="20"/>
              </w:rPr>
            </w:pPr>
            <w:r w:rsidDel="00000000" w:rsidR="00000000" w:rsidRPr="00000000">
              <w:rPr>
                <w:sz w:val="20"/>
                <w:szCs w:val="20"/>
                <w:rtl w:val="0"/>
              </w:rPr>
              <w:t xml:space="preserve">Oui</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2">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3">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5">
            <w:pPr>
              <w:widowControl w:val="0"/>
              <w:spacing w:after="0" w:lineRule="auto"/>
              <w:rPr>
                <w:sz w:val="20"/>
                <w:szCs w:val="20"/>
              </w:rPr>
            </w:pPr>
            <w:r w:rsidDel="00000000" w:rsidR="00000000" w:rsidRPr="00000000">
              <w:rPr>
                <w:sz w:val="20"/>
                <w:szCs w:val="20"/>
                <w:rtl w:val="0"/>
              </w:rPr>
              <w:t xml:space="preserve">Enregistrer la pression de fonctionnement à toutes les étapes et confirmer que les pressions de fonctionnement entre les étapes sont conformes aux spécifications du fabricant </w:t>
            </w:r>
          </w:p>
          <w:p w:rsidR="00000000" w:rsidDel="00000000" w:rsidP="00000000" w:rsidRDefault="00000000" w:rsidRPr="00000000" w14:paraId="000001B6">
            <w:pPr>
              <w:widowControl w:val="0"/>
              <w:spacing w:after="0" w:lineRule="auto"/>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7">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9">
            <w:pPr>
              <w:widowControl w:val="0"/>
              <w:spacing w:after="0" w:line="276" w:lineRule="auto"/>
              <w:rPr>
                <w:sz w:val="20"/>
                <w:szCs w:val="20"/>
              </w:rPr>
            </w:pPr>
            <w:r w:rsidDel="00000000" w:rsidR="00000000" w:rsidRPr="00000000">
              <w:rPr>
                <w:sz w:val="20"/>
                <w:szCs w:val="20"/>
                <w:rtl w:val="0"/>
              </w:rPr>
              <w:t xml:space="preserve">Pression d'entrée </w:t>
            </w:r>
          </w:p>
        </w:tc>
      </w:tr>
      <w:tr>
        <w:trPr>
          <w:cantSplit w:val="0"/>
          <w:trHeight w:val="33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B">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D">
            <w:pPr>
              <w:widowControl w:val="0"/>
              <w:spacing w:after="0" w:line="276" w:lineRule="auto"/>
              <w:rPr>
                <w:sz w:val="20"/>
                <w:szCs w:val="20"/>
              </w:rPr>
            </w:pPr>
            <w:r w:rsidDel="00000000" w:rsidR="00000000" w:rsidRPr="00000000">
              <w:rPr>
                <w:sz w:val="20"/>
                <w:szCs w:val="20"/>
                <w:rtl w:val="0"/>
              </w:rPr>
              <w:t xml:space="preserve">Étage 1 </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F">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1">
            <w:pPr>
              <w:widowControl w:val="0"/>
              <w:spacing w:after="0" w:line="276" w:lineRule="auto"/>
              <w:rPr>
                <w:sz w:val="20"/>
                <w:szCs w:val="20"/>
              </w:rPr>
            </w:pPr>
            <w:r w:rsidDel="00000000" w:rsidR="00000000" w:rsidRPr="00000000">
              <w:rPr>
                <w:sz w:val="20"/>
                <w:szCs w:val="20"/>
                <w:rtl w:val="0"/>
              </w:rPr>
              <w:t xml:space="preserve">Étage 2</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3">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5">
            <w:pPr>
              <w:widowControl w:val="0"/>
              <w:spacing w:after="0" w:line="276" w:lineRule="auto"/>
              <w:rPr>
                <w:sz w:val="20"/>
                <w:szCs w:val="20"/>
              </w:rPr>
            </w:pPr>
            <w:r w:rsidDel="00000000" w:rsidR="00000000" w:rsidRPr="00000000">
              <w:rPr>
                <w:sz w:val="20"/>
                <w:szCs w:val="20"/>
                <w:rtl w:val="0"/>
              </w:rPr>
              <w:t xml:space="preserve">Étage 3</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7">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9">
            <w:pPr>
              <w:widowControl w:val="0"/>
              <w:spacing w:after="0" w:line="276" w:lineRule="auto"/>
              <w:rPr>
                <w:sz w:val="20"/>
                <w:szCs w:val="20"/>
              </w:rPr>
            </w:pPr>
            <w:r w:rsidDel="00000000" w:rsidR="00000000" w:rsidRPr="00000000">
              <w:rPr>
                <w:sz w:val="20"/>
                <w:szCs w:val="20"/>
                <w:rtl w:val="0"/>
              </w:rPr>
              <w:t xml:space="preserve">Pression de sortie</w:t>
            </w:r>
          </w:p>
        </w:tc>
      </w:tr>
      <w:tr>
        <w:trPr>
          <w:cantSplit w:val="0"/>
          <w:trHeight w:val="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A">
            <w:pPr>
              <w:widowControl w:val="0"/>
              <w:spacing w:after="0" w:line="276" w:lineRule="auto"/>
              <w:rPr>
                <w:sz w:val="20"/>
                <w:szCs w:val="20"/>
              </w:rPr>
            </w:pPr>
            <w:r w:rsidDel="00000000" w:rsidR="00000000" w:rsidRPr="00000000">
              <w:rPr>
                <w:sz w:val="20"/>
                <w:szCs w:val="20"/>
                <w:rtl w:val="0"/>
              </w:rPr>
              <w:t xml:space="preserve">Si possible, enregistrer la température maximale du compresseur de surpression atteinte pendant le test de taux de remplissage du cylindre </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B">
            <w:pPr>
              <w:widowControl w:val="0"/>
              <w:spacing w:after="0" w:lineRule="auto"/>
              <w:rPr>
                <w:sz w:val="20"/>
                <w:szCs w:val="20"/>
              </w:rPr>
            </w:pPr>
            <w:r w:rsidDel="00000000" w:rsidR="00000000" w:rsidRPr="00000000">
              <w:rPr>
                <w:rtl w:val="0"/>
              </w:rPr>
            </w:r>
          </w:p>
        </w:tc>
      </w:tr>
    </w:tbl>
    <w:p w:rsidR="00000000" w:rsidDel="00000000" w:rsidP="00000000" w:rsidRDefault="00000000" w:rsidRPr="00000000" w14:paraId="000001C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CF">
      <w:pPr>
        <w:widowControl w:val="0"/>
        <w:spacing w:after="0" w:line="240" w:lineRule="auto"/>
        <w:rPr>
          <w:sz w:val="20"/>
          <w:szCs w:val="20"/>
        </w:rPr>
      </w:pPr>
      <w:r w:rsidDel="00000000" w:rsidR="00000000" w:rsidRPr="00000000">
        <w:rPr>
          <w:rtl w:val="0"/>
        </w:rPr>
      </w:r>
    </w:p>
    <w:tbl>
      <w:tblPr>
        <w:tblStyle w:val="Table6"/>
        <w:tblW w:w="104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5"/>
        <w:gridCol w:w="690"/>
        <w:gridCol w:w="2055"/>
        <w:gridCol w:w="3255"/>
        <w:tblGridChange w:id="0">
          <w:tblGrid>
            <w:gridCol w:w="4455"/>
            <w:gridCol w:w="690"/>
            <w:gridCol w:w="2055"/>
            <w:gridCol w:w="3255"/>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D0">
            <w:pPr>
              <w:widowControl w:val="0"/>
              <w:spacing w:after="0" w:lineRule="auto"/>
              <w:jc w:val="center"/>
              <w:rPr>
                <w:sz w:val="20"/>
                <w:szCs w:val="20"/>
              </w:rPr>
            </w:pPr>
            <w:r w:rsidDel="00000000" w:rsidR="00000000" w:rsidRPr="00000000">
              <w:rPr>
                <w:sz w:val="20"/>
                <w:szCs w:val="20"/>
                <w:rtl w:val="0"/>
              </w:rPr>
              <w:t xml:space="preserve">Tuyauterie (le cas échéant)</w:t>
            </w:r>
          </w:p>
          <w:p w:rsidR="00000000" w:rsidDel="00000000" w:rsidP="00000000" w:rsidRDefault="00000000" w:rsidRPr="00000000" w14:paraId="000001D1">
            <w:pPr>
              <w:widowControl w:val="0"/>
              <w:spacing w:after="0" w:lineRule="auto"/>
              <w:jc w:val="center"/>
              <w:rPr>
                <w:b w:val="0"/>
                <w:i w:val="1"/>
                <w:sz w:val="20"/>
                <w:szCs w:val="20"/>
              </w:rPr>
            </w:pPr>
            <w:r w:rsidDel="00000000" w:rsidR="00000000" w:rsidRPr="00000000">
              <w:rPr>
                <w:b w:val="0"/>
                <w:i w:val="1"/>
                <w:sz w:val="20"/>
                <w:szCs w:val="20"/>
                <w:rtl w:val="0"/>
              </w:rPr>
              <w:t xml:space="preserve">Tout écart par rapport aux exigences ci-dessous doit être confirmé auprès du fabricant afin de s'assurer qu'il n'entraînera pas de diminution des performances, de réduction de la durée de vie ou d'annulation de la garantie.</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5">
            <w:pPr>
              <w:widowControl w:val="0"/>
              <w:spacing w:after="0" w:lineRule="auto"/>
              <w:rPr>
                <w:b w:val="0"/>
                <w:sz w:val="20"/>
                <w:szCs w:val="20"/>
              </w:rPr>
            </w:pPr>
            <w:r w:rsidDel="00000000" w:rsidR="00000000" w:rsidRPr="00000000">
              <w:rPr>
                <w:sz w:val="20"/>
                <w:szCs w:val="20"/>
                <w:rtl w:val="0"/>
              </w:rPr>
              <w:t xml:space="preserve">Confirmer que le matériau de la tuyauterie est conforme aux spécifications du fabricant et aux normes de l'industrie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7">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9">
            <w:pPr>
              <w:widowControl w:val="0"/>
              <w:spacing w:after="0" w:lineRule="auto"/>
              <w:rPr>
                <w:sz w:val="20"/>
                <w:szCs w:val="20"/>
              </w:rPr>
            </w:pPr>
            <w:r w:rsidDel="00000000" w:rsidR="00000000" w:rsidRPr="00000000">
              <w:rPr>
                <w:sz w:val="20"/>
                <w:szCs w:val="20"/>
                <w:rtl w:val="0"/>
              </w:rPr>
              <w:t xml:space="preserve">La taille du tuyau correspond-elle aux dessins de conception? SI NON, fournissez une justification pour le changement de dimension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B">
            <w:pPr>
              <w:widowControl w:val="0"/>
              <w:spacing w:after="0" w:lineRule="auto"/>
              <w:rPr>
                <w:sz w:val="20"/>
                <w:szCs w:val="20"/>
              </w:rPr>
            </w:pPr>
            <w:r w:rsidDel="00000000" w:rsidR="00000000" w:rsidRPr="00000000">
              <w:rPr>
                <w:sz w:val="20"/>
                <w:szCs w:val="20"/>
                <w:rtl w:val="0"/>
              </w:rPr>
              <w:t xml:space="preserve">Oui</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E">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F">
            <w:pPr>
              <w:widowControl w:val="0"/>
              <w:spacing w:after="0" w:lineRule="auto"/>
              <w:rPr>
                <w:sz w:val="20"/>
                <w:szCs w:val="20"/>
              </w:rPr>
            </w:pPr>
            <w:r w:rsidDel="00000000" w:rsidR="00000000" w:rsidRPr="00000000">
              <w:rPr>
                <w:sz w:val="20"/>
                <w:szCs w:val="20"/>
                <w:rtl w:val="0"/>
              </w:rPr>
              <w:t xml:space="preserve">Non</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2">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3">
            <w:pPr>
              <w:widowControl w:val="0"/>
              <w:spacing w:after="0" w:lineRule="auto"/>
              <w:rPr>
                <w:sz w:val="20"/>
                <w:szCs w:val="20"/>
              </w:rPr>
            </w:pPr>
            <w:r w:rsidDel="00000000" w:rsidR="00000000" w:rsidRPr="00000000">
              <w:rPr>
                <w:sz w:val="20"/>
                <w:szCs w:val="20"/>
                <w:rtl w:val="0"/>
              </w:rPr>
              <w:t xml:space="preserve">Dessins non disponibles</w:t>
            </w:r>
          </w:p>
        </w:tc>
      </w:tr>
      <w:tr>
        <w:trPr>
          <w:cantSplit w:val="0"/>
          <w:trHeight w:val="31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5">
            <w:pPr>
              <w:widowControl w:val="0"/>
              <w:spacing w:after="0" w:lineRule="auto"/>
              <w:rPr>
                <w:b w:val="0"/>
                <w:sz w:val="20"/>
                <w:szCs w:val="20"/>
              </w:rPr>
            </w:pPr>
            <w:r w:rsidDel="00000000" w:rsidR="00000000" w:rsidRPr="00000000">
              <w:rPr>
                <w:sz w:val="20"/>
                <w:szCs w:val="20"/>
                <w:rtl w:val="0"/>
              </w:rPr>
              <w:t xml:space="preserve">Les tuyaux sont-ils correctement étiquetés? </w:t>
            </w:r>
            <w:r w:rsidDel="00000000" w:rsidR="00000000" w:rsidRPr="00000000">
              <w:rPr>
                <w:b w:val="0"/>
                <w:sz w:val="20"/>
                <w:szCs w:val="20"/>
                <w:rtl w:val="0"/>
              </w:rPr>
              <w:t xml:space="preserve">(Étiquetés oxygène avec flèches du sens d'écoulement)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7">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B">
            <w:pPr>
              <w:widowControl w:val="0"/>
              <w:spacing w:after="0" w:lineRule="auto"/>
              <w:rPr>
                <w:sz w:val="20"/>
                <w:szCs w:val="20"/>
              </w:rPr>
            </w:pPr>
            <w:r w:rsidDel="00000000" w:rsidR="00000000" w:rsidRPr="00000000">
              <w:rPr>
                <w:sz w:val="20"/>
                <w:szCs w:val="20"/>
                <w:rtl w:val="0"/>
              </w:rPr>
              <w:t xml:space="preserve">Non</w:t>
            </w:r>
          </w:p>
        </w:tc>
      </w:tr>
      <w:tr>
        <w:trPr>
          <w:cantSplit w:val="0"/>
          <w:trHeight w:val="41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D">
            <w:pPr>
              <w:widowControl w:val="0"/>
              <w:spacing w:after="0" w:lineRule="auto"/>
              <w:rPr>
                <w:sz w:val="20"/>
                <w:szCs w:val="20"/>
              </w:rPr>
            </w:pPr>
            <w:r w:rsidDel="00000000" w:rsidR="00000000" w:rsidRPr="00000000">
              <w:rPr>
                <w:sz w:val="20"/>
                <w:szCs w:val="20"/>
                <w:rtl w:val="0"/>
              </w:rPr>
              <w:t xml:space="preserve">Effectuer un test de pression de 24 heures à 20 % au-dessus de la pression de fonctionnement. Enregistrer la chute de pression.</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E">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0">
            <w:pPr>
              <w:widowControl w:val="0"/>
              <w:spacing w:after="0" w:line="276" w:lineRule="auto"/>
              <w:rPr>
                <w:sz w:val="20"/>
                <w:szCs w:val="20"/>
              </w:rPr>
            </w:pPr>
            <w:r w:rsidDel="00000000" w:rsidR="00000000" w:rsidRPr="00000000">
              <w:rPr>
                <w:sz w:val="20"/>
                <w:szCs w:val="20"/>
                <w:rtl w:val="0"/>
              </w:rPr>
              <w:t xml:space="preserve">Pression initiale </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2">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4">
            <w:pPr>
              <w:widowControl w:val="0"/>
              <w:spacing w:after="0" w:line="276" w:lineRule="auto"/>
              <w:rPr>
                <w:sz w:val="20"/>
                <w:szCs w:val="20"/>
              </w:rPr>
            </w:pPr>
            <w:r w:rsidDel="00000000" w:rsidR="00000000" w:rsidRPr="00000000">
              <w:rPr>
                <w:sz w:val="20"/>
                <w:szCs w:val="20"/>
                <w:rtl w:val="0"/>
              </w:rPr>
              <w:t xml:space="preserve">Pression finale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5">
            <w:pPr>
              <w:widowControl w:val="0"/>
              <w:spacing w:after="0" w:lineRule="auto"/>
              <w:rPr>
                <w:sz w:val="20"/>
                <w:szCs w:val="20"/>
              </w:rPr>
            </w:pPr>
            <w:r w:rsidDel="00000000" w:rsidR="00000000" w:rsidRPr="00000000">
              <w:rPr>
                <w:sz w:val="20"/>
                <w:szCs w:val="20"/>
                <w:rtl w:val="0"/>
              </w:rPr>
              <w:t xml:space="preserve">Enregistrer la chute de pression au point le plus éloigné du système de tuyauterie. La chute de pression est-elle inférieure à 10 % de la pression initiale totale?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7">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B">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D">
            <w:pPr>
              <w:widowControl w:val="0"/>
              <w:spacing w:after="0" w:lineRule="auto"/>
              <w:rPr>
                <w:sz w:val="20"/>
                <w:szCs w:val="20"/>
              </w:rPr>
            </w:pPr>
            <w:r w:rsidDel="00000000" w:rsidR="00000000" w:rsidRPr="00000000">
              <w:rPr>
                <w:sz w:val="20"/>
                <w:szCs w:val="20"/>
                <w:rtl w:val="0"/>
              </w:rPr>
              <w:t xml:space="preserve">Tester le système de commutation et l’alarme de basse pression en coupant l’alimentation du réservoir d’oxygène de l’hôpital. L'alimentation est-elle commutée vers le collecteur de secours?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E">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F">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2">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3">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6">
            <w:pPr>
              <w:widowControl w:val="0"/>
              <w:spacing w:after="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7">
            <w:pPr>
              <w:widowControl w:val="0"/>
              <w:spacing w:after="0" w:lineRule="auto"/>
              <w:rPr>
                <w:sz w:val="20"/>
                <w:szCs w:val="20"/>
              </w:rPr>
            </w:pPr>
            <w:r w:rsidDel="00000000" w:rsidR="00000000" w:rsidRPr="00000000">
              <w:rPr>
                <w:sz w:val="20"/>
                <w:szCs w:val="20"/>
                <w:rtl w:val="0"/>
              </w:rPr>
              <w:t xml:space="preserve">s.o.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9">
            <w:pPr>
              <w:widowControl w:val="0"/>
              <w:spacing w:after="0" w:lineRule="auto"/>
              <w:rPr>
                <w:sz w:val="20"/>
                <w:szCs w:val="20"/>
              </w:rPr>
            </w:pPr>
            <w:r w:rsidDel="00000000" w:rsidR="00000000" w:rsidRPr="00000000">
              <w:rPr>
                <w:sz w:val="20"/>
                <w:szCs w:val="20"/>
                <w:rtl w:val="0"/>
              </w:rPr>
              <w:t xml:space="preserve">Des vannes de zone et des alarmes sont-elles installées dans chaque service doté de prises murales?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B">
            <w:pPr>
              <w:widowControl w:val="0"/>
              <w:spacing w:after="0" w:lineRule="auto"/>
              <w:rPr>
                <w:sz w:val="20"/>
                <w:szCs w:val="20"/>
              </w:rPr>
            </w:pPr>
            <w:r w:rsidDel="00000000" w:rsidR="00000000" w:rsidRPr="00000000">
              <w:rPr>
                <w:sz w:val="20"/>
                <w:szCs w:val="20"/>
                <w:rtl w:val="0"/>
              </w:rPr>
              <w:t xml:space="preserve">Oui</w:t>
            </w:r>
          </w:p>
        </w:tc>
      </w:tr>
      <w:tr>
        <w:trPr>
          <w:cantSplit w:val="0"/>
          <w:trHeight w:val="564.960937499999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E">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F">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1">
            <w:pPr>
              <w:widowControl w:val="0"/>
              <w:spacing w:after="0" w:lineRule="auto"/>
              <w:rPr>
                <w:sz w:val="20"/>
                <w:szCs w:val="20"/>
              </w:rPr>
            </w:pPr>
            <w:r w:rsidDel="00000000" w:rsidR="00000000" w:rsidRPr="00000000">
              <w:rPr>
                <w:sz w:val="20"/>
                <w:szCs w:val="20"/>
                <w:rtl w:val="0"/>
              </w:rPr>
              <w:t xml:space="preserve">Les vannes de zone et les alarmes sont-elles accessibles aux personnels cliniques? </w:t>
            </w:r>
            <w:r w:rsidDel="00000000" w:rsidR="00000000" w:rsidRPr="00000000">
              <w:rPr>
                <w:b w:val="0"/>
                <w:sz w:val="20"/>
                <w:szCs w:val="20"/>
                <w:rtl w:val="0"/>
              </w:rPr>
              <w:t xml:space="preserve">(Aucune échelle requise pour l'accès)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2">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3">
            <w:pPr>
              <w:widowControl w:val="0"/>
              <w:spacing w:after="0" w:lineRule="auto"/>
              <w:rPr>
                <w:sz w:val="20"/>
                <w:szCs w:val="20"/>
              </w:rPr>
            </w:pPr>
            <w:r w:rsidDel="00000000" w:rsidR="00000000" w:rsidRPr="00000000">
              <w:rPr>
                <w:sz w:val="20"/>
                <w:szCs w:val="20"/>
                <w:rtl w:val="0"/>
              </w:rPr>
              <w:t xml:space="preserve">Oui</w:t>
            </w:r>
          </w:p>
        </w:tc>
      </w:tr>
      <w:tr>
        <w:trPr>
          <w:cantSplit w:val="0"/>
          <w:trHeight w:val="28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7">
            <w:pPr>
              <w:widowControl w:val="0"/>
              <w:spacing w:after="0" w:lineRule="auto"/>
              <w:rPr>
                <w:sz w:val="20"/>
                <w:szCs w:val="20"/>
              </w:rPr>
            </w:pPr>
            <w:r w:rsidDel="00000000" w:rsidR="00000000" w:rsidRPr="00000000">
              <w:rPr>
                <w:sz w:val="20"/>
                <w:szCs w:val="20"/>
                <w:rtl w:val="0"/>
              </w:rPr>
              <w:t xml:space="preserve">Non</w:t>
            </w:r>
          </w:p>
        </w:tc>
      </w:tr>
      <w:tr>
        <w:trPr>
          <w:cantSplit w:val="0"/>
          <w:trHeight w:val="3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9">
            <w:pPr>
              <w:widowControl w:val="0"/>
              <w:spacing w:after="0" w:lineRule="auto"/>
              <w:rPr>
                <w:b w:val="0"/>
                <w:sz w:val="20"/>
                <w:szCs w:val="20"/>
              </w:rPr>
            </w:pPr>
            <w:r w:rsidDel="00000000" w:rsidR="00000000" w:rsidRPr="00000000">
              <w:rPr>
                <w:sz w:val="20"/>
                <w:szCs w:val="20"/>
                <w:rtl w:val="0"/>
              </w:rPr>
              <w:t xml:space="preserve">Inspecter visuellement la tuyauterie. Y a-t-il des déformations ou des jonctions inacceptables? </w:t>
            </w:r>
            <w:r w:rsidDel="00000000" w:rsidR="00000000" w:rsidRPr="00000000">
              <w:rPr>
                <w:b w:val="0"/>
                <w:sz w:val="20"/>
                <w:szCs w:val="20"/>
                <w:rtl w:val="0"/>
              </w:rPr>
              <w:t xml:space="preserve">Prenez des photos de tous les problèmes observés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B">
            <w:pPr>
              <w:widowControl w:val="0"/>
              <w:spacing w:after="0" w:lineRule="auto"/>
              <w:rPr>
                <w:sz w:val="20"/>
                <w:szCs w:val="20"/>
              </w:rPr>
            </w:pPr>
            <w:r w:rsidDel="00000000" w:rsidR="00000000" w:rsidRPr="00000000">
              <w:rPr>
                <w:sz w:val="20"/>
                <w:szCs w:val="20"/>
                <w:rtl w:val="0"/>
              </w:rPr>
              <w:t xml:space="preserve">Oui</w:t>
            </w:r>
          </w:p>
        </w:tc>
      </w:tr>
      <w:tr>
        <w:trPr>
          <w:cantSplit w:val="0"/>
          <w:trHeight w:val="22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E">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F">
            <w:pPr>
              <w:widowControl w:val="0"/>
              <w:spacing w:after="0" w:lineRule="auto"/>
              <w:rPr>
                <w:sz w:val="20"/>
                <w:szCs w:val="20"/>
              </w:rPr>
            </w:pPr>
            <w:r w:rsidDel="00000000" w:rsidR="00000000" w:rsidRPr="00000000">
              <w:rPr>
                <w:sz w:val="20"/>
                <w:szCs w:val="20"/>
                <w:rtl w:val="0"/>
              </w:rPr>
              <w:t xml:space="preserve">Non</w:t>
            </w:r>
          </w:p>
        </w:tc>
      </w:tr>
      <w:tr>
        <w:trPr>
          <w:cantSplit w:val="0"/>
          <w:trHeight w:val="53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1">
            <w:pPr>
              <w:widowControl w:val="0"/>
              <w:spacing w:after="0" w:lineRule="auto"/>
              <w:rPr>
                <w:sz w:val="20"/>
                <w:szCs w:val="20"/>
              </w:rPr>
            </w:pPr>
            <w:r w:rsidDel="00000000" w:rsidR="00000000" w:rsidRPr="00000000">
              <w:rPr>
                <w:sz w:val="20"/>
                <w:szCs w:val="20"/>
                <w:rtl w:val="0"/>
              </w:rPr>
              <w:t xml:space="preserve">Confirmer que toutes les prises murales ont été testées pour détecter les fuites. Notez le nombre de prises qui fuient.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2">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3">
            <w:pPr>
              <w:widowControl w:val="0"/>
              <w:spacing w:after="0" w:lineRule="auto"/>
              <w:rPr>
                <w:sz w:val="20"/>
                <w:szCs w:val="20"/>
              </w:rPr>
            </w:pPr>
            <w:r w:rsidDel="00000000" w:rsidR="00000000" w:rsidRPr="00000000">
              <w:rPr>
                <w:sz w:val="20"/>
                <w:szCs w:val="20"/>
                <w:rtl w:val="0"/>
              </w:rPr>
              <w:t xml:space="preserve">Complété</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4">
            <w:pPr>
              <w:widowControl w:val="0"/>
              <w:spacing w:after="0" w:line="276" w:lineRule="auto"/>
              <w:rPr>
                <w:sz w:val="20"/>
                <w:szCs w:val="20"/>
              </w:rPr>
            </w:pPr>
            <w:r w:rsidDel="00000000" w:rsidR="00000000" w:rsidRPr="00000000">
              <w:rPr>
                <w:sz w:val="20"/>
                <w:szCs w:val="20"/>
                <w:rtl w:val="0"/>
              </w:rPr>
              <w:t xml:space="preserve"> Nombre de prises qui fuient :                 </w:t>
            </w:r>
          </w:p>
        </w:tc>
      </w:tr>
      <w:tr>
        <w:trPr>
          <w:cantSplit w:val="0"/>
          <w:trHeight w:val="39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5">
            <w:pPr>
              <w:widowControl w:val="0"/>
              <w:spacing w:after="0" w:lineRule="auto"/>
              <w:rPr>
                <w:sz w:val="20"/>
                <w:szCs w:val="20"/>
              </w:rPr>
            </w:pPr>
            <w:r w:rsidDel="00000000" w:rsidR="00000000" w:rsidRPr="00000000">
              <w:rPr>
                <w:sz w:val="20"/>
                <w:szCs w:val="20"/>
                <w:rtl w:val="0"/>
              </w:rPr>
              <w:t xml:space="preserve">Mesurer la pureté aux prises de chaque service. La pureté est-elle égale ou supérieure à 90 %?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7">
            <w:pPr>
              <w:widowControl w:val="0"/>
              <w:spacing w:after="0" w:lineRule="auto"/>
              <w:rPr>
                <w:sz w:val="20"/>
                <w:szCs w:val="20"/>
              </w:rPr>
            </w:pPr>
            <w:r w:rsidDel="00000000" w:rsidR="00000000" w:rsidRPr="00000000">
              <w:rPr>
                <w:sz w:val="20"/>
                <w:szCs w:val="20"/>
                <w:rtl w:val="0"/>
              </w:rPr>
              <w:t xml:space="preserve">Oui</w:t>
            </w:r>
          </w:p>
        </w:tc>
      </w:tr>
      <w:tr>
        <w:trPr>
          <w:cantSplit w:val="0"/>
          <w:trHeight w:val="1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B">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D">
            <w:pPr>
              <w:widowControl w:val="0"/>
              <w:spacing w:after="0" w:lineRule="auto"/>
              <w:rPr>
                <w:sz w:val="20"/>
                <w:szCs w:val="20"/>
              </w:rPr>
            </w:pPr>
            <w:r w:rsidDel="00000000" w:rsidR="00000000" w:rsidRPr="00000000">
              <w:rPr>
                <w:sz w:val="20"/>
                <w:szCs w:val="20"/>
                <w:rtl w:val="0"/>
              </w:rPr>
              <w:t xml:space="preserve">Si plusieurs canalisations de gaz sont installées, pressuriser chaque gaz un à la fois pour confirmer qu'aucune conduite n'a été interconnectée.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E">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F">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42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1">
            <w:pPr>
              <w:widowControl w:val="0"/>
              <w:spacing w:after="0" w:lineRule="auto"/>
              <w:rPr>
                <w:sz w:val="20"/>
                <w:szCs w:val="20"/>
              </w:rPr>
            </w:pPr>
            <w:r w:rsidDel="00000000" w:rsidR="00000000" w:rsidRPr="00000000">
              <w:rPr>
                <w:sz w:val="20"/>
                <w:szCs w:val="20"/>
                <w:rtl w:val="0"/>
              </w:rPr>
              <w:t xml:space="preserve">Tester la dernière sortie de chaque branche pour détecter les particules en soufflant de l'oxygène dans un chiffon blanc. Des particules étaient-elles présentes?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2">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3">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7">
            <w:pPr>
              <w:widowControl w:val="0"/>
              <w:spacing w:after="0" w:lineRule="auto"/>
              <w:rPr>
                <w:sz w:val="20"/>
                <w:szCs w:val="20"/>
              </w:rPr>
            </w:pPr>
            <w:r w:rsidDel="00000000" w:rsidR="00000000" w:rsidRPr="00000000">
              <w:rPr>
                <w:sz w:val="20"/>
                <w:szCs w:val="20"/>
                <w:rtl w:val="0"/>
              </w:rPr>
              <w:t xml:space="preserve">Non</w:t>
            </w:r>
          </w:p>
        </w:tc>
      </w:tr>
    </w:tbl>
    <w:p w:rsidR="00000000" w:rsidDel="00000000" w:rsidP="00000000" w:rsidRDefault="00000000" w:rsidRPr="00000000" w14:paraId="00000239">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3A">
      <w:pPr>
        <w:widowControl w:val="0"/>
        <w:spacing w:after="0" w:line="240" w:lineRule="auto"/>
        <w:rPr>
          <w:sz w:val="20"/>
          <w:szCs w:val="20"/>
        </w:rPr>
      </w:pPr>
      <w:r w:rsidDel="00000000" w:rsidR="00000000" w:rsidRPr="00000000">
        <w:rPr>
          <w:rtl w:val="0"/>
        </w:rPr>
      </w:r>
    </w:p>
    <w:tbl>
      <w:tblPr>
        <w:tblStyle w:val="Table7"/>
        <w:tblW w:w="104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5"/>
        <w:gridCol w:w="1020"/>
        <w:gridCol w:w="2385"/>
        <w:gridCol w:w="2595"/>
        <w:tblGridChange w:id="0">
          <w:tblGrid>
            <w:gridCol w:w="4455"/>
            <w:gridCol w:w="1020"/>
            <w:gridCol w:w="2385"/>
            <w:gridCol w:w="2595"/>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3B">
            <w:pPr>
              <w:widowControl w:val="0"/>
              <w:spacing w:after="0" w:lineRule="auto"/>
              <w:jc w:val="center"/>
              <w:rPr>
                <w:sz w:val="20"/>
                <w:szCs w:val="20"/>
              </w:rPr>
            </w:pPr>
            <w:r w:rsidDel="00000000" w:rsidR="00000000" w:rsidRPr="00000000">
              <w:rPr>
                <w:sz w:val="20"/>
                <w:szCs w:val="20"/>
                <w:rtl w:val="0"/>
              </w:rPr>
              <w:t xml:space="preserve">Travaux d'infrastructures </w:t>
            </w:r>
          </w:p>
          <w:p w:rsidR="00000000" w:rsidDel="00000000" w:rsidP="00000000" w:rsidRDefault="00000000" w:rsidRPr="00000000" w14:paraId="0000023C">
            <w:pPr>
              <w:spacing w:after="0" w:lineRule="auto"/>
              <w:jc w:val="center"/>
              <w:rPr>
                <w:b w:val="0"/>
                <w:i w:val="1"/>
                <w:sz w:val="18"/>
                <w:szCs w:val="18"/>
              </w:rPr>
            </w:pPr>
            <w:r w:rsidDel="00000000" w:rsidR="00000000" w:rsidRPr="00000000">
              <w:rPr>
                <w:b w:val="0"/>
                <w:i w:val="1"/>
                <w:color w:val="000000"/>
                <w:sz w:val="20"/>
                <w:szCs w:val="20"/>
                <w:rtl w:val="0"/>
              </w:rPr>
              <w:t xml:space="preserve">Le fournisseur est responsable de garantir l'exhaustivité de tous les travaux sur site relevant de son champ d'application. Pour les travaux de chantier </w:t>
            </w:r>
            <w:r w:rsidDel="00000000" w:rsidR="00000000" w:rsidRPr="00000000">
              <w:rPr>
                <w:i w:val="1"/>
                <w:color w:val="000000"/>
                <w:sz w:val="20"/>
                <w:szCs w:val="20"/>
                <w:u w:val="single"/>
                <w:rtl w:val="0"/>
              </w:rPr>
              <w:t xml:space="preserve">exclus</w:t>
            </w:r>
            <w:r w:rsidDel="00000000" w:rsidR="00000000" w:rsidRPr="00000000">
              <w:rPr>
                <w:i w:val="1"/>
                <w:color w:val="000000"/>
                <w:sz w:val="20"/>
                <w:szCs w:val="20"/>
                <w:rtl w:val="0"/>
              </w:rPr>
              <w:t xml:space="preserve"> de l’énoncé des travaux</w:t>
            </w:r>
            <w:r w:rsidDel="00000000" w:rsidR="00000000" w:rsidRPr="00000000">
              <w:rPr>
                <w:b w:val="0"/>
                <w:i w:val="1"/>
                <w:color w:val="000000"/>
                <w:sz w:val="20"/>
                <w:szCs w:val="20"/>
                <w:rtl w:val="0"/>
              </w:rPr>
              <w:t xml:space="preserve">, le fournisseur doit documenter tout problème d'infrastructure observé pouvant entraîner une diminution des performances, une diminution de durée de vie ou une annulation garantie.</w:t>
            </w:r>
            <w:r w:rsidDel="00000000" w:rsidR="00000000" w:rsidRPr="00000000">
              <w:rPr>
                <w:rtl w:val="0"/>
              </w:rPr>
            </w:r>
          </w:p>
        </w:tc>
      </w:tr>
      <w:tr>
        <w:trPr>
          <w:cantSplit w:val="0"/>
          <w:trHeight w:val="15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0">
            <w:pPr>
              <w:widowControl w:val="0"/>
              <w:spacing w:after="0" w:lineRule="auto"/>
              <w:rPr>
                <w:b w:val="0"/>
                <w:sz w:val="20"/>
                <w:szCs w:val="20"/>
              </w:rPr>
            </w:pPr>
            <w:r w:rsidDel="00000000" w:rsidR="00000000" w:rsidRPr="00000000">
              <w:rPr>
                <w:sz w:val="20"/>
                <w:szCs w:val="20"/>
                <w:rtl w:val="0"/>
              </w:rPr>
              <w:t xml:space="preserve">L'abri de la centrale est-il situé à au moins 10 m des sources d'inflammation et des sources de pollution?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1">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2">
            <w:pPr>
              <w:widowControl w:val="0"/>
              <w:spacing w:after="0" w:lineRule="auto"/>
              <w:rPr>
                <w:sz w:val="20"/>
                <w:szCs w:val="20"/>
              </w:rPr>
            </w:pPr>
            <w:r w:rsidDel="00000000" w:rsidR="00000000" w:rsidRPr="00000000">
              <w:rPr>
                <w:sz w:val="20"/>
                <w:szCs w:val="20"/>
                <w:rtl w:val="0"/>
              </w:rPr>
              <w:t xml:space="preserve">Oui</w:t>
            </w:r>
          </w:p>
        </w:tc>
      </w:tr>
      <w:tr>
        <w:trPr>
          <w:cantSplit w:val="0"/>
          <w:trHeight w:val="9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5">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6">
            <w:pPr>
              <w:widowControl w:val="0"/>
              <w:spacing w:after="0" w:lineRule="auto"/>
              <w:rPr>
                <w:sz w:val="20"/>
                <w:szCs w:val="20"/>
              </w:rPr>
            </w:pPr>
            <w:r w:rsidDel="00000000" w:rsidR="00000000" w:rsidRPr="00000000">
              <w:rPr>
                <w:sz w:val="20"/>
                <w:szCs w:val="20"/>
                <w:rtl w:val="0"/>
              </w:rPr>
              <w:t xml:space="preserve">Non</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8">
            <w:pPr>
              <w:widowControl w:val="0"/>
              <w:spacing w:after="0" w:lineRule="auto"/>
              <w:rPr>
                <w:sz w:val="20"/>
                <w:szCs w:val="20"/>
              </w:rPr>
            </w:pPr>
            <w:r w:rsidDel="00000000" w:rsidR="00000000" w:rsidRPr="00000000">
              <w:rPr>
                <w:sz w:val="20"/>
                <w:szCs w:val="20"/>
                <w:rtl w:val="0"/>
              </w:rPr>
              <w:t xml:space="preserve">Y a-t-il suffisamment d'espace autour de la centrale PSA pour accéder et effectuer les tâches d'exploitation et d’entretien? (Se référer au dessin des exigences du site du fabricant)</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9">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A">
            <w:pPr>
              <w:widowControl w:val="0"/>
              <w:spacing w:after="0" w:lineRule="auto"/>
              <w:rPr>
                <w:sz w:val="20"/>
                <w:szCs w:val="20"/>
              </w:rPr>
            </w:pPr>
            <w:r w:rsidDel="00000000" w:rsidR="00000000" w:rsidRPr="00000000">
              <w:rPr>
                <w:sz w:val="20"/>
                <w:szCs w:val="20"/>
                <w:rtl w:val="0"/>
              </w:rPr>
              <w:t xml:space="preserve">Oui</w:t>
            </w:r>
          </w:p>
        </w:tc>
      </w:tr>
      <w:tr>
        <w:trPr>
          <w:cantSplit w:val="0"/>
          <w:trHeight w:val="10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D">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E">
            <w:pPr>
              <w:widowControl w:val="0"/>
              <w:spacing w:after="0" w:lineRule="auto"/>
              <w:rPr>
                <w:sz w:val="20"/>
                <w:szCs w:val="20"/>
              </w:rPr>
            </w:pPr>
            <w:r w:rsidDel="00000000" w:rsidR="00000000" w:rsidRPr="00000000">
              <w:rPr>
                <w:sz w:val="20"/>
                <w:szCs w:val="20"/>
                <w:rtl w:val="0"/>
              </w:rPr>
              <w:t xml:space="preserve">Non</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0">
            <w:pPr>
              <w:spacing w:after="0" w:line="276" w:lineRule="auto"/>
              <w:rPr>
                <w:sz w:val="20"/>
                <w:szCs w:val="20"/>
              </w:rPr>
            </w:pPr>
            <w:r w:rsidDel="00000000" w:rsidR="00000000" w:rsidRPr="00000000">
              <w:rPr>
                <w:color w:val="000000"/>
                <w:sz w:val="20"/>
                <w:szCs w:val="20"/>
                <w:rtl w:val="0"/>
              </w:rPr>
              <w:t xml:space="preserve">Le niveau sonore de la centrale PSA est-il acceptable dans les services autour?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1">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2">
            <w:pPr>
              <w:widowControl w:val="0"/>
              <w:spacing w:after="0" w:lineRule="auto"/>
              <w:rPr>
                <w:sz w:val="20"/>
                <w:szCs w:val="20"/>
              </w:rPr>
            </w:pPr>
            <w:r w:rsidDel="00000000" w:rsidR="00000000" w:rsidRPr="00000000">
              <w:rPr>
                <w:sz w:val="20"/>
                <w:szCs w:val="20"/>
                <w:rtl w:val="0"/>
              </w:rPr>
              <w:t xml:space="preserve">Oui</w:t>
            </w:r>
          </w:p>
        </w:tc>
      </w:tr>
      <w:tr>
        <w:trPr>
          <w:cantSplit w:val="0"/>
          <w:trHeight w:val="153"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5">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6">
            <w:pPr>
              <w:widowControl w:val="0"/>
              <w:spacing w:after="0" w:lineRule="auto"/>
              <w:rPr>
                <w:sz w:val="20"/>
                <w:szCs w:val="20"/>
              </w:rPr>
            </w:pPr>
            <w:r w:rsidDel="00000000" w:rsidR="00000000" w:rsidRPr="00000000">
              <w:rPr>
                <w:sz w:val="20"/>
                <w:szCs w:val="20"/>
                <w:rtl w:val="0"/>
              </w:rPr>
              <w:t xml:space="preserve">Non</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8">
            <w:pPr>
              <w:spacing w:after="0" w:line="276" w:lineRule="auto"/>
              <w:rPr>
                <w:color w:val="000000"/>
                <w:sz w:val="20"/>
                <w:szCs w:val="20"/>
              </w:rPr>
            </w:pPr>
            <w:r w:rsidDel="00000000" w:rsidR="00000000" w:rsidRPr="00000000">
              <w:rPr>
                <w:color w:val="000000"/>
                <w:sz w:val="20"/>
                <w:szCs w:val="20"/>
                <w:rtl w:val="0"/>
              </w:rPr>
              <w:t xml:space="preserve">Existe-t-il une signalisation appropriée pour atténuer les risques d’incendie (par exemple, « Gaz médicaux – INTERDICTION de fumer ou flamme nue interdite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9">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A">
            <w:pPr>
              <w:widowControl w:val="0"/>
              <w:spacing w:after="0" w:lineRule="auto"/>
              <w:rPr>
                <w:sz w:val="20"/>
                <w:szCs w:val="20"/>
              </w:rPr>
            </w:pPr>
            <w:r w:rsidDel="00000000" w:rsidR="00000000" w:rsidRPr="00000000">
              <w:rPr>
                <w:sz w:val="20"/>
                <w:szCs w:val="20"/>
                <w:rtl w:val="0"/>
              </w:rPr>
              <w:t xml:space="preserve">Oui</w:t>
            </w:r>
          </w:p>
        </w:tc>
      </w:tr>
      <w:tr>
        <w:trPr>
          <w:cantSplit w:val="0"/>
          <w:trHeight w:val="34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D">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E">
            <w:pPr>
              <w:widowControl w:val="0"/>
              <w:spacing w:after="0" w:lineRule="auto"/>
              <w:rPr>
                <w:sz w:val="20"/>
                <w:szCs w:val="20"/>
              </w:rPr>
            </w:pPr>
            <w:r w:rsidDel="00000000" w:rsidR="00000000" w:rsidRPr="00000000">
              <w:rPr>
                <w:sz w:val="20"/>
                <w:szCs w:val="20"/>
                <w:rtl w:val="0"/>
              </w:rPr>
              <w:t xml:space="preserve">Non</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0">
            <w:pPr>
              <w:spacing w:after="0" w:lineRule="auto"/>
              <w:rPr>
                <w:color w:val="000000"/>
                <w:sz w:val="20"/>
                <w:szCs w:val="20"/>
              </w:rPr>
            </w:pPr>
            <w:r w:rsidDel="00000000" w:rsidR="00000000" w:rsidRPr="00000000">
              <w:rPr>
                <w:color w:val="000000"/>
                <w:sz w:val="20"/>
                <w:szCs w:val="20"/>
                <w:rtl w:val="0"/>
              </w:rPr>
              <w:t xml:space="preserve">Y a-t-il un extincteur présent dans la salle de la centrale?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1">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2">
            <w:pPr>
              <w:widowControl w:val="0"/>
              <w:spacing w:after="0" w:lineRule="auto"/>
              <w:rPr>
                <w:sz w:val="20"/>
                <w:szCs w:val="20"/>
              </w:rPr>
            </w:pPr>
            <w:r w:rsidDel="00000000" w:rsidR="00000000" w:rsidRPr="00000000">
              <w:rPr>
                <w:sz w:val="20"/>
                <w:szCs w:val="20"/>
                <w:rtl w:val="0"/>
              </w:rPr>
              <w:t xml:space="preserve">Oui</w:t>
            </w:r>
          </w:p>
        </w:tc>
      </w:tr>
      <w:tr>
        <w:trPr>
          <w:cantSplit w:val="0"/>
          <w:trHeight w:val="34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5">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6">
            <w:pPr>
              <w:widowControl w:val="0"/>
              <w:spacing w:after="0" w:lineRule="auto"/>
              <w:rPr>
                <w:sz w:val="20"/>
                <w:szCs w:val="20"/>
              </w:rPr>
            </w:pPr>
            <w:r w:rsidDel="00000000" w:rsidR="00000000" w:rsidRPr="00000000">
              <w:rPr>
                <w:sz w:val="20"/>
                <w:szCs w:val="20"/>
                <w:rtl w:val="0"/>
              </w:rPr>
              <w:t xml:space="preserve">Non</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8">
            <w:pPr>
              <w:spacing w:after="0" w:lineRule="auto"/>
              <w:rPr>
                <w:color w:val="000000"/>
                <w:sz w:val="18"/>
                <w:szCs w:val="18"/>
              </w:rPr>
            </w:pPr>
            <w:r w:rsidDel="00000000" w:rsidR="00000000" w:rsidRPr="00000000">
              <w:rPr>
                <w:color w:val="000000"/>
                <w:sz w:val="20"/>
                <w:szCs w:val="20"/>
                <w:rtl w:val="0"/>
              </w:rPr>
              <w:t xml:space="preserve">Y a-t-il plus d’une entrée et sortie dans la salle de la centrale PSA?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9">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A">
            <w:pPr>
              <w:widowControl w:val="0"/>
              <w:spacing w:after="0" w:lineRule="auto"/>
              <w:rPr>
                <w:sz w:val="20"/>
                <w:szCs w:val="20"/>
              </w:rPr>
            </w:pPr>
            <w:r w:rsidDel="00000000" w:rsidR="00000000" w:rsidRPr="00000000">
              <w:rPr>
                <w:sz w:val="20"/>
                <w:szCs w:val="20"/>
                <w:rtl w:val="0"/>
              </w:rPr>
              <w:t xml:space="preserve">Oui</w:t>
            </w:r>
          </w:p>
        </w:tc>
      </w:tr>
      <w:tr>
        <w:trPr>
          <w:cantSplit w:val="0"/>
          <w:trHeight w:val="34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D">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E">
            <w:pPr>
              <w:widowControl w:val="0"/>
              <w:spacing w:after="0" w:lineRule="auto"/>
              <w:rPr>
                <w:sz w:val="20"/>
                <w:szCs w:val="20"/>
              </w:rPr>
            </w:pPr>
            <w:r w:rsidDel="00000000" w:rsidR="00000000" w:rsidRPr="00000000">
              <w:rPr>
                <w:sz w:val="20"/>
                <w:szCs w:val="20"/>
                <w:rtl w:val="0"/>
              </w:rPr>
              <w:t xml:space="preserve">Non</w:t>
            </w:r>
          </w:p>
        </w:tc>
      </w:tr>
      <w:tr>
        <w:trPr>
          <w:cantSplit w:val="0"/>
          <w:trHeight w:val="240" w:hRule="atLeast"/>
          <w:tblHeader w:val="0"/>
        </w:trPr>
        <w:tc>
          <w:tcPr>
            <w:gridSpan w:val="4"/>
            <w:tcBorders>
              <w:top w:color="000000" w:space="0" w:sz="8" w:val="single"/>
              <w:left w:color="000000" w:space="0" w:sz="8" w:val="single"/>
              <w:right w:color="000000" w:space="0" w:sz="8" w:val="single"/>
            </w:tcBorders>
            <w:shd w:fill="cccccc" w:val="clear"/>
            <w:tcMar>
              <w:top w:w="40.0" w:type="dxa"/>
              <w:left w:w="40.0" w:type="dxa"/>
              <w:bottom w:w="40.0" w:type="dxa"/>
              <w:right w:w="40.0" w:type="dxa"/>
            </w:tcMar>
          </w:tcPr>
          <w:p w:rsidR="00000000" w:rsidDel="00000000" w:rsidP="00000000" w:rsidRDefault="00000000" w:rsidRPr="00000000" w14:paraId="00000270">
            <w:pPr>
              <w:widowControl w:val="0"/>
              <w:spacing w:after="0" w:lineRule="auto"/>
              <w:jc w:val="center"/>
              <w:rPr>
                <w:sz w:val="20"/>
                <w:szCs w:val="20"/>
              </w:rPr>
            </w:pPr>
            <w:r w:rsidDel="00000000" w:rsidR="00000000" w:rsidRPr="00000000">
              <w:rPr>
                <w:sz w:val="20"/>
                <w:szCs w:val="20"/>
                <w:rtl w:val="0"/>
              </w:rPr>
              <w:t xml:space="preserve">Entreposage des cylindres :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4">
            <w:pPr>
              <w:widowControl w:val="0"/>
              <w:spacing w:after="0" w:lineRule="auto"/>
              <w:rPr>
                <w:sz w:val="20"/>
                <w:szCs w:val="20"/>
              </w:rPr>
            </w:pPr>
            <w:r w:rsidDel="00000000" w:rsidR="00000000" w:rsidRPr="00000000">
              <w:rPr>
                <w:sz w:val="20"/>
                <w:szCs w:val="20"/>
                <w:rtl w:val="0"/>
              </w:rPr>
              <w:t xml:space="preserve">Existe-t-il des supports et des chaînes pour fixer les cylindres?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5">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6">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9">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A">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C">
            <w:pPr>
              <w:widowControl w:val="0"/>
              <w:spacing w:after="0" w:lineRule="auto"/>
              <w:rPr>
                <w:sz w:val="20"/>
                <w:szCs w:val="20"/>
              </w:rPr>
            </w:pPr>
            <w:r w:rsidDel="00000000" w:rsidR="00000000" w:rsidRPr="00000000">
              <w:rPr>
                <w:sz w:val="20"/>
                <w:szCs w:val="20"/>
                <w:rtl w:val="0"/>
              </w:rPr>
              <w:t xml:space="preserve">Existe-t-il des espaces dédiés bien étiquetés pour l'entreposage des cylindres vides et pleins?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D">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E">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1">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2">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4">
            <w:pPr>
              <w:widowControl w:val="0"/>
              <w:spacing w:after="0" w:lineRule="auto"/>
              <w:rPr>
                <w:sz w:val="20"/>
                <w:szCs w:val="20"/>
              </w:rPr>
            </w:pPr>
            <w:r w:rsidDel="00000000" w:rsidR="00000000" w:rsidRPr="00000000">
              <w:rPr>
                <w:sz w:val="20"/>
                <w:szCs w:val="20"/>
                <w:rtl w:val="0"/>
              </w:rPr>
              <w:t xml:space="preserve">Existe-t-il des chariots de transport de cylindres pour chaque taille de cylindre sur place?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5">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6">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9">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A">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C">
            <w:pPr>
              <w:widowControl w:val="0"/>
              <w:spacing w:after="0" w:lineRule="auto"/>
              <w:rPr>
                <w:sz w:val="20"/>
                <w:szCs w:val="20"/>
              </w:rPr>
            </w:pPr>
            <w:r w:rsidDel="00000000" w:rsidR="00000000" w:rsidRPr="00000000">
              <w:rPr>
                <w:sz w:val="20"/>
                <w:szCs w:val="20"/>
                <w:rtl w:val="0"/>
              </w:rPr>
              <w:t xml:space="preserve">Si d’autres gaz sont stockés dans des cylindres sur place, sont-ils entreposés dans des espaces séparés des cylindres d’oxygène?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D">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E">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1">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2">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4">
            <w:pPr>
              <w:widowControl w:val="0"/>
              <w:spacing w:after="0" w:lineRule="auto"/>
              <w:rPr>
                <w:sz w:val="20"/>
                <w:szCs w:val="20"/>
              </w:rPr>
            </w:pPr>
            <w:r w:rsidDel="00000000" w:rsidR="00000000" w:rsidRPr="00000000">
              <w:rPr>
                <w:sz w:val="20"/>
                <w:szCs w:val="20"/>
                <w:rtl w:val="0"/>
              </w:rPr>
              <w:t xml:space="preserve">Existe-t-il une entrée en pente (rampe d'accès) pour le transport des cylindres entre le lieu d’entreposage, les collecteurs et les services hospitaliers?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5">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6">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9">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A">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D">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E">
            <w:pPr>
              <w:widowControl w:val="0"/>
              <w:spacing w:after="0" w:lineRule="auto"/>
              <w:rPr>
                <w:sz w:val="20"/>
                <w:szCs w:val="20"/>
              </w:rPr>
            </w:pPr>
            <w:r w:rsidDel="00000000" w:rsidR="00000000" w:rsidRPr="00000000">
              <w:rPr>
                <w:sz w:val="20"/>
                <w:szCs w:val="20"/>
                <w:rtl w:val="0"/>
              </w:rPr>
              <w:t xml:space="preserve">s.o.</w:t>
            </w:r>
          </w:p>
        </w:tc>
      </w:tr>
      <w:tr>
        <w:trPr>
          <w:cantSplit w:val="0"/>
          <w:trHeight w:val="280" w:hRule="atLeast"/>
          <w:tblHeader w:val="0"/>
        </w:trPr>
        <w:tc>
          <w:tcPr>
            <w:gridSpan w:val="4"/>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2A0">
            <w:pPr>
              <w:widowControl w:val="0"/>
              <w:spacing w:after="0" w:lineRule="auto"/>
              <w:jc w:val="center"/>
              <w:rPr>
                <w:sz w:val="20"/>
                <w:szCs w:val="20"/>
              </w:rPr>
            </w:pPr>
            <w:r w:rsidDel="00000000" w:rsidR="00000000" w:rsidRPr="00000000">
              <w:rPr>
                <w:sz w:val="20"/>
                <w:szCs w:val="20"/>
                <w:rtl w:val="0"/>
              </w:rPr>
              <w:t xml:space="preserve">Infrastructure électrique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4">
            <w:pPr>
              <w:widowControl w:val="0"/>
              <w:spacing w:after="0" w:lineRule="auto"/>
              <w:rPr>
                <w:sz w:val="20"/>
                <w:szCs w:val="20"/>
              </w:rPr>
            </w:pPr>
            <w:r w:rsidDel="00000000" w:rsidR="00000000" w:rsidRPr="00000000">
              <w:rPr>
                <w:rtl w:val="0"/>
              </w:rPr>
            </w:r>
          </w:p>
          <w:p w:rsidR="00000000" w:rsidDel="00000000" w:rsidP="00000000" w:rsidRDefault="00000000" w:rsidRPr="00000000" w14:paraId="000002A5">
            <w:pPr>
              <w:widowControl w:val="0"/>
              <w:spacing w:after="0" w:lineRule="auto"/>
              <w:rPr>
                <w:sz w:val="20"/>
                <w:szCs w:val="20"/>
              </w:rPr>
            </w:pPr>
            <w:r w:rsidDel="00000000" w:rsidR="00000000" w:rsidRPr="00000000">
              <w:rPr>
                <w:sz w:val="20"/>
                <w:szCs w:val="20"/>
                <w:rtl w:val="0"/>
              </w:rPr>
              <w:t xml:space="preserve">Mesurer l'alimentation électrique primaire sur toutes les phases entrant dans la centrale pendant le démarrage et le fonctionnement normal.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6">
            <w:pPr>
              <w:widowControl w:val="0"/>
              <w:spacing w:after="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7">
            <w:pPr>
              <w:widowControl w:val="0"/>
              <w:spacing w:after="0" w:lineRule="auto"/>
              <w:rPr>
                <w:sz w:val="20"/>
                <w:szCs w:val="20"/>
              </w:rPr>
            </w:pPr>
            <w:r w:rsidDel="00000000" w:rsidR="00000000" w:rsidRPr="00000000">
              <w:rPr>
                <w:sz w:val="20"/>
                <w:szCs w:val="20"/>
                <w:rtl w:val="0"/>
              </w:rPr>
              <w:t xml:space="preserve">Démarrage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8">
            <w:pPr>
              <w:widowControl w:val="0"/>
              <w:spacing w:after="0" w:line="276" w:lineRule="auto"/>
              <w:rPr>
                <w:sz w:val="20"/>
                <w:szCs w:val="20"/>
              </w:rPr>
            </w:pPr>
            <w:r w:rsidDel="00000000" w:rsidR="00000000" w:rsidRPr="00000000">
              <w:rPr>
                <w:sz w:val="20"/>
                <w:szCs w:val="20"/>
                <w:rtl w:val="0"/>
              </w:rPr>
              <w:t xml:space="preserve">Fonctionnement normal </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A">
            <w:pPr>
              <w:widowControl w:val="0"/>
              <w:spacing w:after="0" w:lineRule="auto"/>
              <w:jc w:val="center"/>
              <w:rPr>
                <w:b w:val="0"/>
                <w:sz w:val="20"/>
                <w:szCs w:val="20"/>
              </w:rPr>
            </w:pPr>
            <w:r w:rsidDel="00000000" w:rsidR="00000000" w:rsidRPr="00000000">
              <w:rPr>
                <w:b w:val="0"/>
                <w:sz w:val="20"/>
                <w:szCs w:val="20"/>
                <w:rtl w:val="0"/>
              </w:rPr>
              <w:t xml:space="preserve">L1-L2</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B">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C">
            <w:pPr>
              <w:widowControl w:val="0"/>
              <w:spacing w:after="0" w:line="276"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E">
            <w:pPr>
              <w:widowControl w:val="0"/>
              <w:spacing w:after="0" w:lineRule="auto"/>
              <w:jc w:val="center"/>
              <w:rPr>
                <w:b w:val="0"/>
                <w:sz w:val="20"/>
                <w:szCs w:val="20"/>
              </w:rPr>
            </w:pPr>
            <w:r w:rsidDel="00000000" w:rsidR="00000000" w:rsidRPr="00000000">
              <w:rPr>
                <w:b w:val="0"/>
                <w:sz w:val="20"/>
                <w:szCs w:val="20"/>
                <w:rtl w:val="0"/>
              </w:rPr>
              <w:t xml:space="preserve">L2-L3</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F">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0">
            <w:pPr>
              <w:widowControl w:val="0"/>
              <w:spacing w:after="0" w:line="276"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2">
            <w:pPr>
              <w:widowControl w:val="0"/>
              <w:spacing w:after="0" w:lineRule="auto"/>
              <w:jc w:val="center"/>
              <w:rPr>
                <w:b w:val="0"/>
                <w:sz w:val="20"/>
                <w:szCs w:val="20"/>
              </w:rPr>
            </w:pPr>
            <w:r w:rsidDel="00000000" w:rsidR="00000000" w:rsidRPr="00000000">
              <w:rPr>
                <w:b w:val="0"/>
                <w:sz w:val="20"/>
                <w:szCs w:val="20"/>
                <w:rtl w:val="0"/>
              </w:rPr>
              <w:t xml:space="preserve">L1-L3</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3">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4">
            <w:pPr>
              <w:widowControl w:val="0"/>
              <w:spacing w:after="0" w:line="276"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6">
            <w:pPr>
              <w:widowControl w:val="0"/>
              <w:spacing w:after="0" w:lineRule="auto"/>
              <w:jc w:val="center"/>
              <w:rPr>
                <w:b w:val="0"/>
                <w:sz w:val="20"/>
                <w:szCs w:val="20"/>
              </w:rPr>
            </w:pPr>
            <w:r w:rsidDel="00000000" w:rsidR="00000000" w:rsidRPr="00000000">
              <w:rPr>
                <w:b w:val="0"/>
                <w:sz w:val="20"/>
                <w:szCs w:val="20"/>
                <w:rtl w:val="0"/>
              </w:rPr>
              <w:t xml:space="preserve">L1-N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7">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8">
            <w:pPr>
              <w:widowControl w:val="0"/>
              <w:spacing w:after="0" w:line="276" w:lineRule="auto"/>
              <w:rPr>
                <w:sz w:val="20"/>
                <w:szCs w:val="20"/>
              </w:rPr>
            </w:pPr>
            <w:r w:rsidDel="00000000" w:rsidR="00000000" w:rsidRPr="00000000">
              <w:rPr>
                <w:rtl w:val="0"/>
              </w:rPr>
            </w:r>
          </w:p>
        </w:tc>
      </w:tr>
      <w:tr>
        <w:trPr>
          <w:cantSplit w:val="0"/>
          <w:trHeight w:val="28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A">
            <w:pPr>
              <w:widowControl w:val="0"/>
              <w:spacing w:after="0" w:lineRule="auto"/>
              <w:jc w:val="center"/>
              <w:rPr>
                <w:b w:val="0"/>
                <w:sz w:val="20"/>
                <w:szCs w:val="20"/>
              </w:rPr>
            </w:pPr>
            <w:r w:rsidDel="00000000" w:rsidR="00000000" w:rsidRPr="00000000">
              <w:rPr>
                <w:b w:val="0"/>
                <w:sz w:val="20"/>
                <w:szCs w:val="20"/>
                <w:rtl w:val="0"/>
              </w:rPr>
              <w:t xml:space="preserve">L2-N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B">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C">
            <w:pPr>
              <w:widowControl w:val="0"/>
              <w:spacing w:after="0" w:line="276" w:lineRule="auto"/>
              <w:rPr>
                <w:sz w:val="20"/>
                <w:szCs w:val="20"/>
              </w:rPr>
            </w:pPr>
            <w:r w:rsidDel="00000000" w:rsidR="00000000" w:rsidRPr="00000000">
              <w:rPr>
                <w:rtl w:val="0"/>
              </w:rPr>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E">
            <w:pPr>
              <w:widowControl w:val="0"/>
              <w:spacing w:after="0" w:lineRule="auto"/>
              <w:jc w:val="center"/>
              <w:rPr>
                <w:b w:val="0"/>
                <w:sz w:val="20"/>
                <w:szCs w:val="20"/>
              </w:rPr>
            </w:pPr>
            <w:r w:rsidDel="00000000" w:rsidR="00000000" w:rsidRPr="00000000">
              <w:rPr>
                <w:b w:val="0"/>
                <w:sz w:val="20"/>
                <w:szCs w:val="20"/>
                <w:rtl w:val="0"/>
              </w:rPr>
              <w:t xml:space="preserve">L3-N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F">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0">
            <w:pPr>
              <w:widowControl w:val="0"/>
              <w:spacing w:after="0" w:line="276" w:lineRule="auto"/>
              <w:rPr>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1">
            <w:pPr>
              <w:widowControl w:val="0"/>
              <w:spacing w:after="0" w:lineRule="auto"/>
              <w:rPr>
                <w:sz w:val="20"/>
                <w:szCs w:val="20"/>
              </w:rPr>
            </w:pPr>
            <w:r w:rsidDel="00000000" w:rsidR="00000000" w:rsidRPr="00000000">
              <w:rPr>
                <w:sz w:val="20"/>
                <w:szCs w:val="20"/>
                <w:rtl w:val="0"/>
              </w:rPr>
              <w:t xml:space="preserve">Cette tension répond-elle aux exigences des équipements de la centrale?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2">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3">
            <w:pPr>
              <w:widowControl w:val="0"/>
              <w:spacing w:after="0" w:lineRule="auto"/>
              <w:rPr>
                <w:sz w:val="20"/>
                <w:szCs w:val="20"/>
              </w:rPr>
            </w:pPr>
            <w:r w:rsidDel="00000000" w:rsidR="00000000" w:rsidRPr="00000000">
              <w:rPr>
                <w:sz w:val="20"/>
                <w:szCs w:val="20"/>
                <w:rtl w:val="0"/>
              </w:rPr>
              <w:t xml:space="preserve">Oui</w:t>
            </w:r>
          </w:p>
        </w:tc>
      </w:tr>
      <w:tr>
        <w:trPr>
          <w:cantSplit w:val="0"/>
          <w:trHeight w:val="12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7">
            <w:pPr>
              <w:widowControl w:val="0"/>
              <w:spacing w:after="0" w:lineRule="auto"/>
              <w:rPr>
                <w:sz w:val="20"/>
                <w:szCs w:val="20"/>
              </w:rPr>
            </w:pPr>
            <w:r w:rsidDel="00000000" w:rsidR="00000000" w:rsidRPr="00000000">
              <w:rPr>
                <w:sz w:val="20"/>
                <w:szCs w:val="20"/>
                <w:rtl w:val="0"/>
              </w:rPr>
              <w:t xml:space="preserve">Non</w:t>
            </w:r>
          </w:p>
        </w:tc>
      </w:tr>
      <w:tr>
        <w:trPr>
          <w:cantSplit w:val="0"/>
          <w:trHeight w:val="40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9">
            <w:pPr>
              <w:widowControl w:val="0"/>
              <w:spacing w:after="0" w:lineRule="auto"/>
              <w:rPr>
                <w:sz w:val="20"/>
                <w:szCs w:val="20"/>
              </w:rPr>
            </w:pPr>
            <w:r w:rsidDel="00000000" w:rsidR="00000000" w:rsidRPr="00000000">
              <w:rPr>
                <w:sz w:val="20"/>
                <w:szCs w:val="20"/>
                <w:rtl w:val="0"/>
              </w:rPr>
              <w:t xml:space="preserve">L'alimentation de secours répond-elle aux exigences de démarrage et de charge de fonctionnement de l'équipement de la centrale?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B">
            <w:pPr>
              <w:widowControl w:val="0"/>
              <w:spacing w:after="0" w:lineRule="auto"/>
              <w:rPr>
                <w:sz w:val="20"/>
                <w:szCs w:val="20"/>
              </w:rPr>
            </w:pPr>
            <w:r w:rsidDel="00000000" w:rsidR="00000000" w:rsidRPr="00000000">
              <w:rPr>
                <w:sz w:val="20"/>
                <w:szCs w:val="20"/>
                <w:rtl w:val="0"/>
              </w:rPr>
              <w:t xml:space="preserve">Oui</w:t>
            </w:r>
          </w:p>
        </w:tc>
      </w:tr>
      <w:tr>
        <w:trPr>
          <w:cantSplit w:val="0"/>
          <w:trHeight w:val="287"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E">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F">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1">
            <w:pPr>
              <w:widowControl w:val="0"/>
              <w:spacing w:after="0" w:lineRule="auto"/>
              <w:rPr>
                <w:sz w:val="20"/>
                <w:szCs w:val="20"/>
              </w:rPr>
            </w:pPr>
            <w:r w:rsidDel="00000000" w:rsidR="00000000" w:rsidRPr="00000000">
              <w:rPr>
                <w:sz w:val="20"/>
                <w:szCs w:val="20"/>
                <w:rtl w:val="0"/>
              </w:rPr>
              <w:t xml:space="preserve">La configuration de la mise à la terre de la centrale répond-elle aux normes minimales?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2">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3">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6">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7">
            <w:pPr>
              <w:widowControl w:val="0"/>
              <w:spacing w:after="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9">
            <w:pPr>
              <w:widowControl w:val="0"/>
              <w:spacing w:after="0" w:lineRule="auto"/>
              <w:rPr>
                <w:sz w:val="20"/>
                <w:szCs w:val="20"/>
              </w:rPr>
            </w:pPr>
            <w:r w:rsidDel="00000000" w:rsidR="00000000" w:rsidRPr="00000000">
              <w:rPr>
                <w:sz w:val="20"/>
                <w:szCs w:val="20"/>
                <w:rtl w:val="0"/>
              </w:rPr>
              <w:t xml:space="preserve">Les alimentations et les disjoncteurs alimentant la centrale sont-ils de taille appropriée?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A">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B">
            <w:pPr>
              <w:widowControl w:val="0"/>
              <w:spacing w:after="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E">
            <w:pPr>
              <w:widowControl w:val="0"/>
              <w:spacing w:after="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F">
            <w:pPr>
              <w:widowControl w:val="0"/>
              <w:spacing w:after="0" w:lineRule="auto"/>
              <w:rPr>
                <w:sz w:val="20"/>
                <w:szCs w:val="20"/>
              </w:rPr>
            </w:pPr>
            <w:r w:rsidDel="00000000" w:rsidR="00000000" w:rsidRPr="00000000">
              <w:rPr>
                <w:sz w:val="20"/>
                <w:szCs w:val="20"/>
                <w:rtl w:val="0"/>
              </w:rPr>
              <w:t xml:space="preserve">Non</w:t>
            </w:r>
          </w:p>
        </w:tc>
      </w:tr>
    </w:tbl>
    <w:p w:rsidR="00000000" w:rsidDel="00000000" w:rsidP="00000000" w:rsidRDefault="00000000" w:rsidRPr="00000000" w14:paraId="000002E1">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E2">
      <w:pPr>
        <w:widowControl w:val="0"/>
        <w:spacing w:after="0" w:line="240" w:lineRule="auto"/>
        <w:rPr>
          <w:sz w:val="20"/>
          <w:szCs w:val="20"/>
        </w:rPr>
      </w:pPr>
      <w:r w:rsidDel="00000000" w:rsidR="00000000" w:rsidRPr="00000000">
        <w:rPr>
          <w:rtl w:val="0"/>
        </w:rPr>
      </w:r>
    </w:p>
    <w:tbl>
      <w:tblPr>
        <w:tblStyle w:val="Table8"/>
        <w:tblW w:w="104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40"/>
        <w:tblGridChange w:id="0">
          <w:tblGrid>
            <w:gridCol w:w="4620"/>
            <w:gridCol w:w="600"/>
            <w:gridCol w:w="5240"/>
          </w:tblGrid>
        </w:tblGridChange>
      </w:tblGrid>
      <w:tr>
        <w:trPr>
          <w:cantSplit w:val="0"/>
          <w:trHeight w:val="465" w:hRule="atLeast"/>
          <w:tblHeader w:val="0"/>
        </w:trPr>
        <w:tc>
          <w:tcPr>
            <w:gridSpan w:val="3"/>
            <w:tcBorders>
              <w:top w:color="000000" w:space="0" w:sz="8" w:val="single"/>
              <w:left w:color="000000" w:space="0" w:sz="8" w:val="single"/>
            </w:tcBorders>
            <w:shd w:fill="cccccc" w:val="clear"/>
            <w:tcMar>
              <w:top w:w="40.0" w:type="dxa"/>
              <w:left w:w="40.0" w:type="dxa"/>
              <w:bottom w:w="40.0" w:type="dxa"/>
              <w:right w:w="40.0" w:type="dxa"/>
            </w:tcMar>
            <w:vAlign w:val="center"/>
          </w:tcPr>
          <w:p w:rsidR="00000000" w:rsidDel="00000000" w:rsidP="00000000" w:rsidRDefault="00000000" w:rsidRPr="00000000" w14:paraId="000002E3">
            <w:pPr>
              <w:widowControl w:val="0"/>
              <w:spacing w:after="0" w:lineRule="auto"/>
              <w:jc w:val="center"/>
              <w:rPr>
                <w:i w:val="1"/>
                <w:sz w:val="20"/>
                <w:szCs w:val="20"/>
              </w:rPr>
            </w:pPr>
            <w:r w:rsidDel="00000000" w:rsidR="00000000" w:rsidRPr="00000000">
              <w:rPr>
                <w:sz w:val="20"/>
                <w:szCs w:val="20"/>
                <w:rtl w:val="0"/>
              </w:rPr>
              <w:t xml:space="preserve">Formation et transfert des responsabilités administratives</w:t>
            </w:r>
            <w:r w:rsidDel="00000000" w:rsidR="00000000" w:rsidRPr="00000000">
              <w:rPr>
                <w:rtl w:val="0"/>
              </w:rPr>
            </w:r>
          </w:p>
          <w:p w:rsidR="00000000" w:rsidDel="00000000" w:rsidP="00000000" w:rsidRDefault="00000000" w:rsidRPr="00000000" w14:paraId="000002E4">
            <w:pPr>
              <w:widowControl w:val="0"/>
              <w:spacing w:after="0" w:lineRule="auto"/>
              <w:jc w:val="center"/>
              <w:rPr>
                <w:b w:val="0"/>
                <w:i w:val="1"/>
                <w:sz w:val="20"/>
                <w:szCs w:val="20"/>
              </w:rPr>
            </w:pPr>
            <w:r w:rsidDel="00000000" w:rsidR="00000000" w:rsidRPr="00000000">
              <w:rPr>
                <w:b w:val="0"/>
                <w:i w:val="1"/>
                <w:color w:val="000000"/>
                <w:sz w:val="20"/>
                <w:szCs w:val="20"/>
                <w:rtl w:val="0"/>
              </w:rPr>
              <w:t xml:space="preserve">Le fournisseur doit fournir une formation de base aux personnels techniques de l’hôpital concernant les aspects techniques de la centrale PSA et des cylindres et comment utiliser l’équipement. </w:t>
            </w:r>
            <w:r w:rsidDel="00000000" w:rsidR="00000000" w:rsidRPr="00000000">
              <w:rPr>
                <w:b w:val="0"/>
                <w:i w:val="1"/>
                <w:sz w:val="20"/>
                <w:szCs w:val="20"/>
                <w:rtl w:val="0"/>
              </w:rPr>
              <w:t xml:space="preserve">Une preuve de formation doit être disponible </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7">
            <w:pPr>
              <w:widowControl w:val="0"/>
              <w:spacing w:after="0" w:lineRule="auto"/>
              <w:rPr>
                <w:b w:val="0"/>
                <w:sz w:val="20"/>
                <w:szCs w:val="20"/>
              </w:rPr>
            </w:pPr>
            <w:r w:rsidDel="00000000" w:rsidR="00000000" w:rsidRPr="00000000">
              <w:rPr>
                <w:sz w:val="20"/>
                <w:szCs w:val="20"/>
                <w:rtl w:val="0"/>
              </w:rPr>
              <w:t xml:space="preserve">Former les techniciens sur les opérations de base et la théorie technique de la centrale PSA et de tous les composants.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8">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9">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A">
            <w:pPr>
              <w:widowControl w:val="0"/>
              <w:spacing w:after="0" w:lineRule="auto"/>
              <w:rPr>
                <w:sz w:val="20"/>
                <w:szCs w:val="20"/>
              </w:rPr>
            </w:pPr>
            <w:r w:rsidDel="00000000" w:rsidR="00000000" w:rsidRPr="00000000">
              <w:rPr>
                <w:sz w:val="20"/>
                <w:szCs w:val="20"/>
                <w:rtl w:val="0"/>
              </w:rPr>
              <w:t xml:space="preserve">Fournir au personnel technique des instructions détaillées pour toutes les activités de service ou de maintenance qui seront de sa responsabilité, telles que le nettoyage du matériel, les activités de la liste de contrôle quotidienne, le nettoyage des drainages, etc.</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B">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C">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D">
            <w:pPr>
              <w:widowControl w:val="0"/>
              <w:spacing w:after="0" w:lineRule="auto"/>
              <w:rPr>
                <w:sz w:val="20"/>
                <w:szCs w:val="20"/>
              </w:rPr>
            </w:pPr>
            <w:r w:rsidDel="00000000" w:rsidR="00000000" w:rsidRPr="00000000">
              <w:rPr>
                <w:sz w:val="20"/>
                <w:szCs w:val="20"/>
                <w:rtl w:val="0"/>
              </w:rPr>
              <w:t xml:space="preserve">Fournir des directives aux personnels de l’hôpital sur la manière de collaborer avec le fournisseur de services pour planifier la maintenance préventive ou résoudre les problèmes de fonctionnalité de la centrale.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E">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F">
            <w:pPr>
              <w:widowControl w:val="0"/>
              <w:spacing w:after="0" w:lineRule="auto"/>
              <w:rPr>
                <w:sz w:val="20"/>
                <w:szCs w:val="20"/>
              </w:rPr>
            </w:pPr>
            <w:r w:rsidDel="00000000" w:rsidR="00000000" w:rsidRPr="00000000">
              <w:rPr>
                <w:sz w:val="20"/>
                <w:szCs w:val="20"/>
                <w:rtl w:val="0"/>
              </w:rPr>
              <w:t xml:space="preserve">Complété</w:t>
            </w:r>
          </w:p>
        </w:tc>
      </w:tr>
      <w:tr>
        <w:trPr>
          <w:cantSplit w:val="0"/>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0">
            <w:pPr>
              <w:widowControl w:val="0"/>
              <w:spacing w:after="0" w:lineRule="auto"/>
              <w:rPr>
                <w:sz w:val="20"/>
                <w:szCs w:val="20"/>
              </w:rPr>
            </w:pPr>
            <w:r w:rsidDel="00000000" w:rsidR="00000000" w:rsidRPr="00000000">
              <w:rPr>
                <w:sz w:val="20"/>
                <w:szCs w:val="20"/>
                <w:rtl w:val="0"/>
              </w:rPr>
              <w:t xml:space="preserve">Fournir des directives et des conseils aux personnels pour toute action spécifique annulant la garantie qui ne doit pas être entreprise lors du travail avec la centrale.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1">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2">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gridSpan w:val="3"/>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2F3">
            <w:pPr>
              <w:widowControl w:val="0"/>
              <w:spacing w:after="0" w:lineRule="auto"/>
              <w:jc w:val="center"/>
              <w:rPr>
                <w:sz w:val="20"/>
                <w:szCs w:val="20"/>
              </w:rPr>
            </w:pPr>
            <w:r w:rsidDel="00000000" w:rsidR="00000000" w:rsidRPr="00000000">
              <w:rPr>
                <w:sz w:val="20"/>
                <w:szCs w:val="20"/>
                <w:rtl w:val="0"/>
              </w:rPr>
              <w:t xml:space="preserve">Transfert</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6">
            <w:pPr>
              <w:widowControl w:val="0"/>
              <w:spacing w:after="0" w:lineRule="auto"/>
              <w:rPr>
                <w:sz w:val="20"/>
                <w:szCs w:val="20"/>
              </w:rPr>
            </w:pPr>
            <w:r w:rsidDel="00000000" w:rsidR="00000000" w:rsidRPr="00000000">
              <w:rPr>
                <w:sz w:val="20"/>
                <w:szCs w:val="20"/>
                <w:rtl w:val="0"/>
              </w:rPr>
              <w:t xml:space="preserve">Organiser une réunion de transfert officielle entre l'installateur de la centrale et l'hôpital au cours de laquelle les deux parties approuvent l'intégralité du travail du fournisseur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7">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8">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9">
            <w:pPr>
              <w:widowControl w:val="0"/>
              <w:spacing w:after="0" w:lineRule="auto"/>
              <w:rPr>
                <w:b w:val="0"/>
                <w:sz w:val="20"/>
                <w:szCs w:val="20"/>
              </w:rPr>
            </w:pPr>
            <w:r w:rsidDel="00000000" w:rsidR="00000000" w:rsidRPr="00000000">
              <w:rPr>
                <w:sz w:val="20"/>
                <w:szCs w:val="20"/>
                <w:rtl w:val="0"/>
              </w:rPr>
              <w:t xml:space="preserve">Livrer tous les manuels (instructions/utilisateur/fonctionnement) sur place et sous forme numérique au personnel hospitalier responsable </w:t>
            </w:r>
            <w:r w:rsidDel="00000000" w:rsidR="00000000" w:rsidRPr="00000000">
              <w:rPr>
                <w:b w:val="0"/>
                <w:sz w:val="20"/>
                <w:szCs w:val="20"/>
                <w:rtl w:val="0"/>
              </w:rPr>
              <w:t xml:space="preserve">(dans la langue officielle du pays)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A">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B">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101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C">
            <w:pPr>
              <w:widowControl w:val="0"/>
              <w:spacing w:after="0" w:lineRule="auto"/>
              <w:rPr>
                <w:sz w:val="20"/>
                <w:szCs w:val="20"/>
              </w:rPr>
            </w:pPr>
            <w:r w:rsidDel="00000000" w:rsidR="00000000" w:rsidRPr="00000000">
              <w:rPr>
                <w:sz w:val="20"/>
                <w:szCs w:val="20"/>
                <w:rtl w:val="0"/>
              </w:rPr>
              <w:t xml:space="preserve">Si des pièces de rechange et des consommables doivent être stockés sur place à l'hôpital, confirmer leur livraison et leurs quantités avec une documentation écrite de l'inventaire établi </w:t>
            </w:r>
          </w:p>
          <w:p w:rsidR="00000000" w:rsidDel="00000000" w:rsidP="00000000" w:rsidRDefault="00000000" w:rsidRPr="00000000" w14:paraId="000002FD">
            <w:pPr>
              <w:widowControl w:val="0"/>
              <w:spacing w:after="0" w:lineRule="auto"/>
              <w:rPr>
                <w:b w:val="0"/>
                <w:sz w:val="20"/>
                <w:szCs w:val="20"/>
              </w:rPr>
            </w:pPr>
            <w:r w:rsidDel="00000000" w:rsidR="00000000" w:rsidRPr="00000000">
              <w:rPr>
                <w:b w:val="0"/>
                <w:sz w:val="20"/>
                <w:szCs w:val="20"/>
                <w:rtl w:val="0"/>
              </w:rPr>
              <w:t xml:space="preserve">(Dans la langue officielle du pays)</w:t>
            </w:r>
          </w:p>
          <w:p w:rsidR="00000000" w:rsidDel="00000000" w:rsidP="00000000" w:rsidRDefault="00000000" w:rsidRPr="00000000" w14:paraId="000002FE">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F">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0">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85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1">
            <w:pPr>
              <w:widowControl w:val="0"/>
              <w:spacing w:after="0" w:lineRule="auto"/>
              <w:rPr>
                <w:b w:val="0"/>
                <w:sz w:val="20"/>
                <w:szCs w:val="20"/>
              </w:rPr>
            </w:pPr>
            <w:r w:rsidDel="00000000" w:rsidR="00000000" w:rsidRPr="00000000">
              <w:rPr>
                <w:sz w:val="20"/>
                <w:szCs w:val="20"/>
                <w:rtl w:val="0"/>
              </w:rPr>
              <w:t xml:space="preserve">Fournir un </w:t>
            </w:r>
            <w:r w:rsidDel="00000000" w:rsidR="00000000" w:rsidRPr="00000000">
              <w:rPr>
                <w:color w:val="000000"/>
                <w:sz w:val="20"/>
                <w:szCs w:val="20"/>
                <w:rtl w:val="0"/>
              </w:rPr>
              <w:t xml:space="preserve">programme ou plan de maintenance préventive détaillé, indiquant les intervalles d'entretien requis pour chaque équipement, ainsi que les pièces ou ensembles de service utilisés aux intervalles spécifiés </w:t>
            </w:r>
            <w:r w:rsidDel="00000000" w:rsidR="00000000" w:rsidRPr="00000000">
              <w:rPr>
                <w:b w:val="0"/>
                <w:sz w:val="20"/>
                <w:szCs w:val="20"/>
                <w:rtl w:val="0"/>
              </w:rPr>
              <w:t xml:space="preserve">(dans la langue officielle du pays)</w:t>
            </w:r>
          </w:p>
          <w:p w:rsidR="00000000" w:rsidDel="00000000" w:rsidP="00000000" w:rsidRDefault="00000000" w:rsidRPr="00000000" w14:paraId="00000302">
            <w:pPr>
              <w:widowControl w:val="0"/>
              <w:spacing w:after="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3">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4">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45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5">
            <w:pPr>
              <w:widowControl w:val="0"/>
              <w:spacing w:after="0" w:lineRule="auto"/>
              <w:rPr>
                <w:sz w:val="20"/>
                <w:szCs w:val="20"/>
              </w:rPr>
            </w:pPr>
            <w:r w:rsidDel="00000000" w:rsidR="00000000" w:rsidRPr="00000000">
              <w:rPr>
                <w:sz w:val="20"/>
                <w:szCs w:val="20"/>
                <w:rtl w:val="0"/>
              </w:rPr>
              <w:t xml:space="preserve">Fournir les coordonnées et les instructions de la partie responsable de l'entretien et de la maintenance de la centrale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6">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7">
            <w:pPr>
              <w:widowControl w:val="0"/>
              <w:spacing w:after="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8">
            <w:pPr>
              <w:widowControl w:val="0"/>
              <w:spacing w:after="0" w:lineRule="auto"/>
              <w:rPr>
                <w:sz w:val="20"/>
                <w:szCs w:val="20"/>
              </w:rPr>
            </w:pPr>
            <w:r w:rsidDel="00000000" w:rsidR="00000000" w:rsidRPr="00000000">
              <w:rPr>
                <w:sz w:val="20"/>
                <w:szCs w:val="20"/>
                <w:rtl w:val="0"/>
              </w:rPr>
              <w:t xml:space="preserve">Fournir une garantie écrite de la centrale PSA et un contrat de service au personnel sur site</w:t>
            </w:r>
          </w:p>
          <w:p w:rsidR="00000000" w:rsidDel="00000000" w:rsidP="00000000" w:rsidRDefault="00000000" w:rsidRPr="00000000" w14:paraId="00000309">
            <w:pPr>
              <w:widowControl w:val="0"/>
              <w:spacing w:after="0" w:lineRule="auto"/>
              <w:rPr>
                <w:sz w:val="20"/>
                <w:szCs w:val="20"/>
              </w:rPr>
            </w:pPr>
            <w:r w:rsidDel="00000000" w:rsidR="00000000" w:rsidRPr="00000000">
              <w:rPr>
                <w:b w:val="0"/>
                <w:sz w:val="20"/>
                <w:szCs w:val="20"/>
                <w:rtl w:val="0"/>
              </w:rPr>
              <w:t xml:space="preserve">(Dans la langue officielle du pays)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A">
            <w:pPr>
              <w:widowControl w:val="0"/>
              <w:spacing w:after="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B">
            <w:pPr>
              <w:widowControl w:val="0"/>
              <w:spacing w:after="0" w:lineRule="auto"/>
              <w:rPr>
                <w:sz w:val="20"/>
                <w:szCs w:val="20"/>
              </w:rPr>
            </w:pPr>
            <w:r w:rsidDel="00000000" w:rsidR="00000000" w:rsidRPr="00000000">
              <w:rPr>
                <w:sz w:val="20"/>
                <w:szCs w:val="20"/>
                <w:rtl w:val="0"/>
              </w:rPr>
              <w:t xml:space="preserve">Complété</w:t>
            </w:r>
          </w:p>
        </w:tc>
      </w:tr>
    </w:tbl>
    <w:p w:rsidR="00000000" w:rsidDel="00000000" w:rsidP="00000000" w:rsidRDefault="00000000" w:rsidRPr="00000000" w14:paraId="0000030C">
      <w:pPr>
        <w:widowControl w:val="0"/>
        <w:spacing w:after="0" w:line="240" w:lineRule="auto"/>
        <w:rPr/>
      </w:pPr>
      <w:r w:rsidDel="00000000" w:rsidR="00000000" w:rsidRPr="00000000">
        <w:rPr>
          <w:rtl w:val="0"/>
        </w:rPr>
      </w:r>
    </w:p>
    <w:p w:rsidR="00000000" w:rsidDel="00000000" w:rsidP="00000000" w:rsidRDefault="00000000" w:rsidRPr="00000000" w14:paraId="0000030D">
      <w:pPr>
        <w:spacing w:after="0" w:line="240" w:lineRule="auto"/>
        <w:rPr>
          <w:sz w:val="22"/>
          <w:szCs w:val="22"/>
        </w:rPr>
      </w:pPr>
      <w:r w:rsidDel="00000000" w:rsidR="00000000" w:rsidRPr="00000000">
        <w:rPr>
          <w:rtl w:val="0"/>
        </w:rPr>
      </w:r>
    </w:p>
    <w:sectPr>
      <w:headerReference r:id="rId10" w:type="default"/>
      <w:headerReference r:id="rId11" w:type="first"/>
      <w:footerReference r:id="rId12" w:type="default"/>
      <w:footerReference r:id="rId13"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2">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10"/>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313">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315">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1"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316">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317">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8">
    <w:pPr>
      <w:widowControl w:val="0"/>
      <w:spacing w:after="0" w:line="276" w:lineRule="auto"/>
      <w:rPr>
        <w:sz w:val="16"/>
        <w:szCs w:val="16"/>
      </w:rPr>
    </w:pPr>
    <w:r w:rsidDel="00000000" w:rsidR="00000000" w:rsidRPr="00000000">
      <w:rPr>
        <w:rtl w:val="0"/>
      </w:rPr>
    </w:r>
  </w:p>
  <w:tbl>
    <w:tblPr>
      <w:tblStyle w:val="Table11"/>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319">
          <w:pPr>
            <w:spacing w:after="0" w:lineRule="auto"/>
            <w:jc w:val="right"/>
            <w:rPr>
              <w:rFonts w:ascii="Arial Black" w:cs="Arial Black" w:eastAsia="Arial Black" w:hAnsi="Arial Black"/>
              <w:b w:val="0"/>
              <w:color w:val="000000"/>
              <w:sz w:val="18"/>
              <w:szCs w:val="18"/>
            </w:rPr>
          </w:pPr>
          <w:bookmarkStart w:colFirst="0" w:colLast="0" w:name="_heading=h.30j0zll" w:id="1"/>
          <w:bookmarkEnd w:id="1"/>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31B">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2"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31C">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31D">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0E">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0F">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7"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8" name="image4.png"/>
          <a:graphic>
            <a:graphicData uri="http://schemas.openxmlformats.org/drawingml/2006/picture">
              <pic:pic>
                <pic:nvPicPr>
                  <pic:cNvPr descr="Shape&#10;&#10;Description automatically generated with low confidence" id="0" name="image4.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9"/>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310">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311">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222222"/>
        <w:sz w:val="22"/>
        <w:szCs w:val="22"/>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itre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itre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Titre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Titre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itre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itre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ous-titre">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4"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5"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6"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7"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8"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9"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orldhealthorg.shinyapps.io/OSA_app4_v1/"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iris.who.int/bitstream/handle/10665/373666/WHO-2019-nCoV-Clinical-Oxygen-Web_annex_D-2023.1-Rev.1-eng.pdf?sequence=1" TargetMode="External"/><Relationship Id="rId8" Type="http://schemas.openxmlformats.org/officeDocument/2006/relationships/hyperlink" Target="https://www.who.int/publications/i/item/WHO-2019-nCoV-Clinical-Oxygen-Web_annex_C-2023.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rwHTLm6yDYfkFrbXBz2uGWDa/w==">CgMxLjAyCGguZ2pkZ3hzMgloLjMwajB6bGw4AHIhMThDUm5aOXJObjlrUmFlOEdPZlVMUDBHT2xOV2MtRnFQ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2024-10-18T13:43:00Z</dcterms:created>
</cp:coreProperties>
</file>