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pPr>
      <w:bookmarkStart w:colFirst="0" w:colLast="0" w:name="_heading=h.tdv5uf47k6ir" w:id="0"/>
      <w:bookmarkEnd w:id="0"/>
      <w:sdt>
        <w:sdtPr>
          <w:tag w:val="goog_rdk_0"/>
        </w:sdtPr>
        <w:sdtContent>
          <w:r w:rsidDel="00000000" w:rsidR="00000000" w:rsidRPr="00000000">
            <w:rPr>
              <w:rFonts w:ascii="Arial" w:cs="Arial" w:eastAsia="Arial" w:hAnsi="Arial"/>
              <w:rtl w:val="0"/>
            </w:rPr>
            <w:t xml:space="preserve">Аналитическая записка: персонал кислородной установки</w:t>
          </w:r>
        </w:sdtContent>
      </w:sdt>
    </w:p>
    <w:p w:rsidR="00000000" w:rsidDel="00000000" w:rsidP="00000000" w:rsidRDefault="00000000" w:rsidRPr="00000000" w14:paraId="00000002">
      <w:pPr>
        <w:pStyle w:val="Subtitle"/>
        <w:rPr>
          <w:b w:val="1"/>
          <w:sz w:val="24"/>
          <w:szCs w:val="24"/>
        </w:rPr>
      </w:pPr>
      <w:r w:rsidDel="00000000" w:rsidR="00000000" w:rsidRPr="00000000">
        <w:rPr>
          <w:rtl w:val="0"/>
        </w:rPr>
      </w:r>
    </w:p>
    <w:p w:rsidR="00000000" w:rsidDel="00000000" w:rsidP="00000000" w:rsidRDefault="00000000" w:rsidRPr="00000000" w14:paraId="00000003">
      <w:pPr>
        <w:pStyle w:val="Subtitle"/>
        <w:rPr>
          <w:sz w:val="24"/>
          <w:szCs w:val="24"/>
        </w:rPr>
      </w:pPr>
      <w:r w:rsidDel="00000000" w:rsidR="00000000" w:rsidRPr="00000000">
        <w:rPr>
          <w:b w:val="1"/>
          <w:sz w:val="24"/>
          <w:szCs w:val="24"/>
          <w:rtl w:val="0"/>
        </w:rPr>
        <w:t xml:space="preserve">Дата публикации: </w:t>
      </w:r>
      <w:r w:rsidDel="00000000" w:rsidR="00000000" w:rsidRPr="00000000">
        <w:rPr>
          <w:sz w:val="24"/>
          <w:szCs w:val="24"/>
          <w:rtl w:val="0"/>
        </w:rPr>
        <w:t xml:space="preserve">11 апреля 2025 г.</w:t>
      </w:r>
    </w:p>
    <w:p w:rsidR="00000000" w:rsidDel="00000000" w:rsidP="00000000" w:rsidRDefault="00000000" w:rsidRPr="00000000" w14:paraId="00000004">
      <w:pPr>
        <w:rPr>
          <w:sz w:val="22"/>
          <w:szCs w:val="22"/>
        </w:rPr>
      </w:pPr>
      <w:r w:rsidDel="00000000" w:rsidR="00000000" w:rsidRPr="00000000">
        <w:rPr>
          <w:i w:val="1"/>
          <w:rtl w:val="0"/>
        </w:rPr>
        <w:t xml:space="preserve">Этот документ был подготовлен и переведен компанией Build Health International для проекта BOXER.</w:t>
      </w:r>
      <w:r w:rsidDel="00000000" w:rsidR="00000000" w:rsidRPr="00000000">
        <w:rPr>
          <w:rtl w:val="0"/>
        </w:rPr>
      </w:r>
    </w:p>
    <w:p w:rsidR="00000000" w:rsidDel="00000000" w:rsidP="00000000" w:rsidRDefault="00000000" w:rsidRPr="00000000" w14:paraId="00000005">
      <w:pPr>
        <w:pStyle w:val="Heading1"/>
        <w:spacing w:after="0" w:before="0" w:lineRule="auto"/>
        <w:ind w:left="720" w:firstLine="0"/>
        <w:rPr>
          <w:sz w:val="24"/>
          <w:szCs w:val="24"/>
        </w:rPr>
      </w:pPr>
      <w:bookmarkStart w:colFirst="0" w:colLast="0" w:name="_heading=h.mqzj47xclp5z" w:id="1"/>
      <w:bookmarkEnd w:id="1"/>
      <w:r w:rsidDel="00000000" w:rsidR="00000000" w:rsidRPr="00000000">
        <w:rPr>
          <w:rtl w:val="0"/>
        </w:rPr>
      </w:r>
    </w:p>
    <w:p w:rsidR="00000000" w:rsidDel="00000000" w:rsidP="00000000" w:rsidRDefault="00000000" w:rsidRPr="00000000" w14:paraId="00000006">
      <w:pPr>
        <w:pStyle w:val="Heading1"/>
        <w:spacing w:after="0" w:before="0" w:lineRule="auto"/>
        <w:ind w:left="0" w:firstLine="0"/>
        <w:rPr>
          <w:b w:val="1"/>
        </w:rPr>
      </w:pPr>
      <w:bookmarkStart w:colFirst="0" w:colLast="0" w:name="_heading=h.gjdgxs" w:id="2"/>
      <w:bookmarkEnd w:id="2"/>
      <w:sdt>
        <w:sdtPr>
          <w:tag w:val="goog_rdk_1"/>
        </w:sdtPr>
        <w:sdtContent>
          <w:r w:rsidDel="00000000" w:rsidR="00000000" w:rsidRPr="00000000">
            <w:rPr>
              <w:rFonts w:ascii="Arial" w:cs="Arial" w:eastAsia="Arial" w:hAnsi="Arial"/>
              <w:rtl w:val="0"/>
            </w:rPr>
            <w:t xml:space="preserve">1. Вводная часть </w:t>
          </w:r>
        </w:sdtContent>
      </w:sdt>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r>
    </w:p>
    <w:p w:rsidR="00000000" w:rsidDel="00000000" w:rsidP="00000000" w:rsidRDefault="00000000" w:rsidRPr="00000000" w14:paraId="00000008">
      <w:pPr>
        <w:spacing w:after="0" w:line="240" w:lineRule="auto"/>
        <w:rPr/>
      </w:pPr>
      <w:r w:rsidDel="00000000" w:rsidR="00000000" w:rsidRPr="00000000">
        <w:rPr>
          <w:rtl w:val="0"/>
        </w:rPr>
        <w:t xml:space="preserve">Поиск и трудоустройство квалифицированного персонала для эксплуатации кислородной установки является важнейшей частью обеспечения долгосрочного успеха учреждения. Для эффективного управления кислородной установкой очень важно найти и нанять нужное количество подходящих кандидатов. В данном документе компания "Build Health International" ("BHI") рассматривает вопросы, касающиеся количества операторов кислородных установок, которых необходимо нанять для эксплуатации кислородной установки. В данном документе также приведены примеры квалификационных требований для операторов кислородной установки и их руководителей.</w:t>
      </w:r>
    </w:p>
    <w:p w:rsidR="00000000" w:rsidDel="00000000" w:rsidP="00000000" w:rsidRDefault="00000000" w:rsidRPr="00000000" w14:paraId="00000009">
      <w:pPr>
        <w:pStyle w:val="Heading1"/>
        <w:spacing w:after="0" w:before="0" w:lineRule="auto"/>
        <w:ind w:left="720" w:hanging="720"/>
        <w:rPr>
          <w:sz w:val="24"/>
          <w:szCs w:val="24"/>
        </w:rPr>
      </w:pPr>
      <w:bookmarkStart w:colFirst="0" w:colLast="0" w:name="_heading=h.l5zfb3kr8z70" w:id="3"/>
      <w:bookmarkEnd w:id="3"/>
      <w:r w:rsidDel="00000000" w:rsidR="00000000" w:rsidRPr="00000000">
        <w:rPr>
          <w:rtl w:val="0"/>
        </w:rPr>
      </w:r>
    </w:p>
    <w:p w:rsidR="00000000" w:rsidDel="00000000" w:rsidP="00000000" w:rsidRDefault="00000000" w:rsidRPr="00000000" w14:paraId="0000000A">
      <w:pPr>
        <w:pStyle w:val="Heading1"/>
        <w:spacing w:after="0" w:before="0" w:lineRule="auto"/>
        <w:ind w:left="0" w:firstLine="0"/>
        <w:rPr/>
      </w:pPr>
      <w:bookmarkStart w:colFirst="0" w:colLast="0" w:name="_heading=h.k4ntq59asv7" w:id="4"/>
      <w:bookmarkEnd w:id="4"/>
      <w:sdt>
        <w:sdtPr>
          <w:tag w:val="goog_rdk_2"/>
        </w:sdtPr>
        <w:sdtContent>
          <w:r w:rsidDel="00000000" w:rsidR="00000000" w:rsidRPr="00000000">
            <w:rPr>
              <w:rFonts w:ascii="Arial" w:cs="Arial" w:eastAsia="Arial" w:hAnsi="Arial"/>
              <w:rtl w:val="0"/>
            </w:rPr>
            <w:t xml:space="preserve">2. Рекомендации по укомплектованию кислородных установок персоналом</w:t>
          </w:r>
        </w:sdtContent>
      </w:sdt>
    </w:p>
    <w:p w:rsidR="00000000" w:rsidDel="00000000" w:rsidP="00000000" w:rsidRDefault="00000000" w:rsidRPr="00000000" w14:paraId="0000000B">
      <w:pPr>
        <w:spacing w:after="0" w:line="240" w:lineRule="auto"/>
        <w:rPr/>
      </w:pPr>
      <w:r w:rsidDel="00000000" w:rsidR="00000000" w:rsidRPr="00000000">
        <w:rPr>
          <w:rtl w:val="0"/>
        </w:rPr>
      </w:r>
    </w:p>
    <w:p w:rsidR="00000000" w:rsidDel="00000000" w:rsidP="00000000" w:rsidRDefault="00000000" w:rsidRPr="00000000" w14:paraId="0000000C">
      <w:pPr>
        <w:spacing w:after="0" w:line="240" w:lineRule="auto"/>
        <w:rPr/>
      </w:pPr>
      <w:r w:rsidDel="00000000" w:rsidR="00000000" w:rsidRPr="00000000">
        <w:rPr>
          <w:rtl w:val="0"/>
        </w:rPr>
        <w:t xml:space="preserve">При определении количества операторов кислородной установки, которых необходимо нанять для эксплуатации кислородной установки, необходимо учитывать четыре ключевых переменных аспекта. Данные аспекты включают в себя:</w:t>
      </w:r>
    </w:p>
    <w:p w:rsidR="00000000" w:rsidDel="00000000" w:rsidP="00000000" w:rsidRDefault="00000000" w:rsidRPr="00000000" w14:paraId="0000000D">
      <w:pPr>
        <w:numPr>
          <w:ilvl w:val="0"/>
          <w:numId w:val="3"/>
        </w:numPr>
        <w:spacing w:after="0" w:line="240" w:lineRule="auto"/>
        <w:ind w:left="720" w:hanging="360"/>
        <w:rPr/>
      </w:pPr>
      <w:r w:rsidDel="00000000" w:rsidR="00000000" w:rsidRPr="00000000">
        <w:rPr>
          <w:rtl w:val="0"/>
        </w:rPr>
        <w:t xml:space="preserve">Тип установки (только наполнение баллонов, только трубопровод или их комбинация).</w:t>
      </w:r>
    </w:p>
    <w:p w:rsidR="00000000" w:rsidDel="00000000" w:rsidP="00000000" w:rsidRDefault="00000000" w:rsidRPr="00000000" w14:paraId="0000000E">
      <w:pPr>
        <w:numPr>
          <w:ilvl w:val="0"/>
          <w:numId w:val="3"/>
        </w:numPr>
        <w:spacing w:after="0" w:line="240" w:lineRule="auto"/>
        <w:ind w:left="720" w:hanging="360"/>
        <w:rPr/>
      </w:pPr>
      <w:r w:rsidDel="00000000" w:rsidR="00000000" w:rsidRPr="00000000">
        <w:rPr>
          <w:rtl w:val="0"/>
        </w:rPr>
        <w:t xml:space="preserve">Эксплуатационный план (например, сколько часов будет работать установка, будут ли обе часть двойной системы работать постоянно, когда будет включен компрессор для наполнения баллонов и так далее).</w:t>
      </w:r>
    </w:p>
    <w:p w:rsidR="00000000" w:rsidDel="00000000" w:rsidP="00000000" w:rsidRDefault="00000000" w:rsidRPr="00000000" w14:paraId="0000000F">
      <w:pPr>
        <w:numPr>
          <w:ilvl w:val="0"/>
          <w:numId w:val="3"/>
        </w:numPr>
        <w:spacing w:after="0" w:line="240" w:lineRule="auto"/>
        <w:ind w:left="720" w:hanging="360"/>
        <w:rPr/>
      </w:pPr>
      <w:r w:rsidDel="00000000" w:rsidR="00000000" w:rsidRPr="00000000">
        <w:rPr>
          <w:rtl w:val="0"/>
        </w:rPr>
        <w:t xml:space="preserve">Размер установки.</w:t>
      </w:r>
    </w:p>
    <w:p w:rsidR="00000000" w:rsidDel="00000000" w:rsidP="00000000" w:rsidRDefault="00000000" w:rsidRPr="00000000" w14:paraId="00000010">
      <w:pPr>
        <w:numPr>
          <w:ilvl w:val="0"/>
          <w:numId w:val="3"/>
        </w:numPr>
        <w:spacing w:after="0" w:line="240" w:lineRule="auto"/>
        <w:ind w:left="720" w:hanging="360"/>
        <w:rPr/>
      </w:pPr>
      <w:r w:rsidDel="00000000" w:rsidR="00000000" w:rsidRPr="00000000">
        <w:rPr>
          <w:rtl w:val="0"/>
        </w:rPr>
        <w:t xml:space="preserve">Частота замены коллектора для цилиндров.</w:t>
      </w:r>
    </w:p>
    <w:p w:rsidR="00000000" w:rsidDel="00000000" w:rsidP="00000000" w:rsidRDefault="00000000" w:rsidRPr="00000000" w14:paraId="00000011">
      <w:pPr>
        <w:rPr/>
      </w:pPr>
      <w:r w:rsidDel="00000000" w:rsidR="00000000" w:rsidRPr="00000000">
        <w:br w:type="page"/>
      </w:r>
      <w:r w:rsidDel="00000000" w:rsidR="00000000" w:rsidRPr="00000000">
        <w:rPr>
          <w:rtl w:val="0"/>
        </w:rPr>
      </w:r>
    </w:p>
    <w:p w:rsidR="00000000" w:rsidDel="00000000" w:rsidP="00000000" w:rsidRDefault="00000000" w:rsidRPr="00000000" w14:paraId="00000012">
      <w:pPr>
        <w:spacing w:after="0" w:line="240" w:lineRule="auto"/>
        <w:ind w:left="720" w:firstLine="0"/>
        <w:rPr/>
      </w:pPr>
      <w:r w:rsidDel="00000000" w:rsidR="00000000" w:rsidRPr="00000000">
        <w:rPr>
          <w:rtl w:val="0"/>
        </w:rPr>
      </w:r>
    </w:p>
    <w:p w:rsidR="00000000" w:rsidDel="00000000" w:rsidP="00000000" w:rsidRDefault="00000000" w:rsidRPr="00000000" w14:paraId="00000013">
      <w:pPr>
        <w:keepNext w:val="1"/>
        <w:keepLines w:val="1"/>
        <w:spacing w:after="0" w:line="240" w:lineRule="auto"/>
        <w:rPr/>
      </w:pPr>
      <w:bookmarkStart w:colFirst="0" w:colLast="0" w:name="_heading=h.30j0zll" w:id="5"/>
      <w:bookmarkEnd w:id="5"/>
      <w:sdt>
        <w:sdtPr>
          <w:tag w:val="goog_rdk_3"/>
        </w:sdtPr>
        <w:sdtContent>
          <w:r w:rsidDel="00000000" w:rsidR="00000000" w:rsidRPr="00000000">
            <w:rPr>
              <w:rFonts w:ascii="Arial" w:cs="Arial" w:eastAsia="Arial" w:hAnsi="Arial"/>
              <w:rtl w:val="0"/>
            </w:rPr>
            <w:t xml:space="preserve">1. Виды установок</w:t>
          </w:r>
        </w:sdtContent>
      </w:sdt>
      <w:r w:rsidDel="00000000" w:rsidR="00000000" w:rsidRPr="00000000">
        <w:rPr>
          <w:rtl w:val="0"/>
        </w:rPr>
      </w:r>
    </w:p>
    <w:p w:rsidR="00000000" w:rsidDel="00000000" w:rsidP="00000000" w:rsidRDefault="00000000" w:rsidRPr="00000000" w14:paraId="00000014">
      <w:pPr>
        <w:spacing w:after="0" w:line="240" w:lineRule="auto"/>
        <w:rPr/>
      </w:pPr>
      <w:r w:rsidDel="00000000" w:rsidR="00000000" w:rsidRPr="00000000">
        <w:rPr>
          <w:rtl w:val="0"/>
        </w:rPr>
        <w:t xml:space="preserve">На сегодня существует три вида установок: только трубопровод, только наполнение баллонов, а также комбинированные установки для трубопроводов и наполнения баллонов. Требования к персоналу для этих типов установок приведены в таблице ниже.</w:t>
      </w:r>
    </w:p>
    <w:p w:rsidR="00000000" w:rsidDel="00000000" w:rsidP="00000000" w:rsidRDefault="00000000" w:rsidRPr="00000000" w14:paraId="00000015">
      <w:pPr>
        <w:spacing w:after="0" w:line="240" w:lineRule="auto"/>
        <w:rPr>
          <w:b w:val="1"/>
          <w:sz w:val="12"/>
          <w:szCs w:val="12"/>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75"/>
        <w:gridCol w:w="1995"/>
        <w:gridCol w:w="3885"/>
        <w:gridCol w:w="3345"/>
        <w:tblGridChange w:id="0">
          <w:tblGrid>
            <w:gridCol w:w="1575"/>
            <w:gridCol w:w="1995"/>
            <w:gridCol w:w="3885"/>
            <w:gridCol w:w="3345"/>
          </w:tblGrid>
        </w:tblGridChange>
      </w:tblGrid>
      <w:tr>
        <w:trPr>
          <w:cantSplit w:val="0"/>
          <w:tblHeader w:val="0"/>
        </w:trPr>
        <w:tc>
          <w:tcPr>
            <w:shd w:fill="d9ead3" w:val="clear"/>
            <w:tcMar>
              <w:top w:w="43.0" w:type="dxa"/>
              <w:left w:w="43.0" w:type="dxa"/>
              <w:bottom w:w="43.0" w:type="dxa"/>
              <w:right w:w="43.0" w:type="dxa"/>
            </w:tcMar>
            <w:vAlign w:val="top"/>
          </w:tcPr>
          <w:p w:rsidR="00000000" w:rsidDel="00000000" w:rsidP="00000000" w:rsidRDefault="00000000" w:rsidRPr="00000000" w14:paraId="00000016">
            <w:pPr>
              <w:widowControl w:val="0"/>
              <w:spacing w:after="0" w:lineRule="auto"/>
              <w:rPr>
                <w:color w:val="000000"/>
                <w:sz w:val="22"/>
                <w:szCs w:val="22"/>
              </w:rPr>
            </w:pPr>
            <w:r w:rsidDel="00000000" w:rsidR="00000000" w:rsidRPr="00000000">
              <w:rPr>
                <w:rtl w:val="0"/>
              </w:rPr>
            </w:r>
          </w:p>
        </w:tc>
        <w:tc>
          <w:tcPr>
            <w:shd w:fill="d9ead3" w:val="clear"/>
            <w:tcMar>
              <w:top w:w="43.0" w:type="dxa"/>
              <w:left w:w="43.0" w:type="dxa"/>
              <w:bottom w:w="43.0" w:type="dxa"/>
              <w:right w:w="43.0" w:type="dxa"/>
            </w:tcMar>
            <w:vAlign w:val="top"/>
          </w:tcPr>
          <w:p w:rsidR="00000000" w:rsidDel="00000000" w:rsidP="00000000" w:rsidRDefault="00000000" w:rsidRPr="00000000" w14:paraId="00000017">
            <w:pPr>
              <w:widowControl w:val="0"/>
              <w:spacing w:after="0" w:lineRule="auto"/>
              <w:jc w:val="center"/>
              <w:rPr>
                <w:color w:val="000000"/>
                <w:sz w:val="22"/>
                <w:szCs w:val="22"/>
              </w:rPr>
            </w:pPr>
            <w:r w:rsidDel="00000000" w:rsidR="00000000" w:rsidRPr="00000000">
              <w:rPr>
                <w:color w:val="000000"/>
                <w:sz w:val="22"/>
                <w:szCs w:val="22"/>
                <w:rtl w:val="0"/>
              </w:rPr>
              <w:t xml:space="preserve">Только трубопровод</w:t>
            </w:r>
          </w:p>
        </w:tc>
        <w:tc>
          <w:tcPr>
            <w:shd w:fill="d9ead3" w:val="clear"/>
            <w:tcMar>
              <w:top w:w="43.0" w:type="dxa"/>
              <w:left w:w="43.0" w:type="dxa"/>
              <w:bottom w:w="43.0" w:type="dxa"/>
              <w:right w:w="43.0" w:type="dxa"/>
            </w:tcMar>
            <w:vAlign w:val="top"/>
          </w:tcPr>
          <w:p w:rsidR="00000000" w:rsidDel="00000000" w:rsidP="00000000" w:rsidRDefault="00000000" w:rsidRPr="00000000" w14:paraId="00000018">
            <w:pPr>
              <w:widowControl w:val="0"/>
              <w:spacing w:after="0" w:lineRule="auto"/>
              <w:jc w:val="center"/>
              <w:rPr>
                <w:color w:val="000000"/>
                <w:sz w:val="22"/>
                <w:szCs w:val="22"/>
              </w:rPr>
            </w:pPr>
            <w:r w:rsidDel="00000000" w:rsidR="00000000" w:rsidRPr="00000000">
              <w:rPr>
                <w:color w:val="000000"/>
                <w:sz w:val="22"/>
                <w:szCs w:val="22"/>
                <w:rtl w:val="0"/>
              </w:rPr>
              <w:t xml:space="preserve">Только наполнение баллонов</w:t>
            </w:r>
          </w:p>
        </w:tc>
        <w:tc>
          <w:tcPr>
            <w:shd w:fill="d9ead3" w:val="clear"/>
            <w:tcMar>
              <w:top w:w="43.0" w:type="dxa"/>
              <w:left w:w="43.0" w:type="dxa"/>
              <w:bottom w:w="43.0" w:type="dxa"/>
              <w:right w:w="43.0" w:type="dxa"/>
            </w:tcMar>
            <w:vAlign w:val="top"/>
          </w:tcPr>
          <w:p w:rsidR="00000000" w:rsidDel="00000000" w:rsidP="00000000" w:rsidRDefault="00000000" w:rsidRPr="00000000" w14:paraId="00000019">
            <w:pPr>
              <w:widowControl w:val="0"/>
              <w:spacing w:after="0" w:lineRule="auto"/>
              <w:jc w:val="center"/>
              <w:rPr>
                <w:color w:val="000000"/>
                <w:sz w:val="22"/>
                <w:szCs w:val="22"/>
              </w:rPr>
            </w:pPr>
            <w:r w:rsidDel="00000000" w:rsidR="00000000" w:rsidRPr="00000000">
              <w:rPr>
                <w:color w:val="000000"/>
                <w:sz w:val="22"/>
                <w:szCs w:val="22"/>
                <w:rtl w:val="0"/>
              </w:rPr>
              <w:t xml:space="preserve">Трубопровод и наполнение баллонов</w:t>
            </w:r>
          </w:p>
        </w:tc>
      </w:tr>
      <w:tr>
        <w:trPr>
          <w:cantSplit w:val="0"/>
          <w:tblHeader w:val="0"/>
        </w:trPr>
        <w:tc>
          <w:tcPr>
            <w:shd w:fill="d9ead3" w:val="clear"/>
            <w:tcMar>
              <w:top w:w="43.0" w:type="dxa"/>
              <w:left w:w="43.0" w:type="dxa"/>
              <w:bottom w:w="43.0" w:type="dxa"/>
              <w:right w:w="43.0" w:type="dxa"/>
            </w:tcMar>
            <w:vAlign w:val="top"/>
          </w:tcPr>
          <w:p w:rsidR="00000000" w:rsidDel="00000000" w:rsidP="00000000" w:rsidRDefault="00000000" w:rsidRPr="00000000" w14:paraId="0000001A">
            <w:pPr>
              <w:widowControl w:val="0"/>
              <w:spacing w:after="0" w:lineRule="auto"/>
              <w:rPr>
                <w:color w:val="000000"/>
                <w:sz w:val="22"/>
                <w:szCs w:val="22"/>
              </w:rPr>
            </w:pPr>
            <w:r w:rsidDel="00000000" w:rsidR="00000000" w:rsidRPr="00000000">
              <w:rPr>
                <w:color w:val="000000"/>
                <w:sz w:val="22"/>
                <w:szCs w:val="22"/>
                <w:rtl w:val="0"/>
              </w:rPr>
              <w:t xml:space="preserve">Количество операторов</w:t>
            </w:r>
          </w:p>
        </w:tc>
        <w:tc>
          <w:tcPr>
            <w:tcMar>
              <w:top w:w="43.0" w:type="dxa"/>
              <w:left w:w="43.0" w:type="dxa"/>
              <w:bottom w:w="43.0" w:type="dxa"/>
              <w:right w:w="43.0" w:type="dxa"/>
            </w:tcMar>
            <w:vAlign w:val="top"/>
          </w:tcPr>
          <w:p w:rsidR="00000000" w:rsidDel="00000000" w:rsidP="00000000" w:rsidRDefault="00000000" w:rsidRPr="00000000" w14:paraId="0000001B">
            <w:pPr>
              <w:widowControl w:val="0"/>
              <w:spacing w:after="0" w:lineRule="auto"/>
              <w:rPr>
                <w:b w:val="0"/>
                <w:color w:val="000000"/>
                <w:sz w:val="22"/>
                <w:szCs w:val="22"/>
              </w:rPr>
            </w:pPr>
            <w:r w:rsidDel="00000000" w:rsidR="00000000" w:rsidRPr="00000000">
              <w:rPr>
                <w:b w:val="0"/>
                <w:color w:val="000000"/>
                <w:sz w:val="22"/>
                <w:szCs w:val="22"/>
                <w:rtl w:val="0"/>
              </w:rPr>
              <w:t xml:space="preserve">Требуется один постоянно присутствующий оператор.</w:t>
            </w:r>
          </w:p>
        </w:tc>
        <w:tc>
          <w:tcPr>
            <w:tcMar>
              <w:top w:w="43.0" w:type="dxa"/>
              <w:left w:w="43.0" w:type="dxa"/>
              <w:bottom w:w="43.0" w:type="dxa"/>
              <w:right w:w="43.0" w:type="dxa"/>
            </w:tcMar>
            <w:vAlign w:val="top"/>
          </w:tcPr>
          <w:p w:rsidR="00000000" w:rsidDel="00000000" w:rsidP="00000000" w:rsidRDefault="00000000" w:rsidRPr="00000000" w14:paraId="0000001C">
            <w:pPr>
              <w:widowControl w:val="0"/>
              <w:spacing w:after="0" w:lineRule="auto"/>
              <w:rPr>
                <w:b w:val="0"/>
                <w:color w:val="000000"/>
                <w:sz w:val="22"/>
                <w:szCs w:val="22"/>
              </w:rPr>
            </w:pPr>
            <w:r w:rsidDel="00000000" w:rsidR="00000000" w:rsidRPr="00000000">
              <w:rPr>
                <w:b w:val="0"/>
                <w:color w:val="000000"/>
                <w:sz w:val="22"/>
                <w:szCs w:val="22"/>
                <w:rtl w:val="0"/>
              </w:rPr>
              <w:t xml:space="preserve">Часто требуется более одного оператора, но при выключенной кислородной установке операторы не требуются.</w:t>
            </w:r>
          </w:p>
        </w:tc>
        <w:tc>
          <w:tcPr>
            <w:tcMar>
              <w:top w:w="43.0" w:type="dxa"/>
              <w:left w:w="43.0" w:type="dxa"/>
              <w:bottom w:w="43.0" w:type="dxa"/>
              <w:right w:w="43.0" w:type="dxa"/>
            </w:tcMar>
            <w:vAlign w:val="top"/>
          </w:tcPr>
          <w:p w:rsidR="00000000" w:rsidDel="00000000" w:rsidP="00000000" w:rsidRDefault="00000000" w:rsidRPr="00000000" w14:paraId="0000001D">
            <w:pPr>
              <w:widowControl w:val="0"/>
              <w:spacing w:after="0" w:lineRule="auto"/>
              <w:rPr>
                <w:b w:val="0"/>
                <w:color w:val="000000"/>
                <w:sz w:val="22"/>
                <w:szCs w:val="22"/>
              </w:rPr>
            </w:pPr>
            <w:r w:rsidDel="00000000" w:rsidR="00000000" w:rsidRPr="00000000">
              <w:rPr>
                <w:b w:val="0"/>
                <w:color w:val="000000"/>
                <w:sz w:val="22"/>
                <w:szCs w:val="22"/>
                <w:rtl w:val="0"/>
              </w:rPr>
              <w:t xml:space="preserve">Требуется один постоянно присутствующий оператор.</w:t>
            </w:r>
          </w:p>
        </w:tc>
      </w:tr>
      <w:tr>
        <w:trPr>
          <w:cantSplit w:val="0"/>
          <w:tblHeader w:val="0"/>
        </w:trPr>
        <w:tc>
          <w:tcPr>
            <w:shd w:fill="d9ead3" w:val="clear"/>
            <w:tcMar>
              <w:top w:w="43.0" w:type="dxa"/>
              <w:left w:w="43.0" w:type="dxa"/>
              <w:bottom w:w="43.0" w:type="dxa"/>
              <w:right w:w="43.0" w:type="dxa"/>
            </w:tcMar>
            <w:vAlign w:val="top"/>
          </w:tcPr>
          <w:p w:rsidR="00000000" w:rsidDel="00000000" w:rsidP="00000000" w:rsidRDefault="00000000" w:rsidRPr="00000000" w14:paraId="0000001E">
            <w:pPr>
              <w:widowControl w:val="0"/>
              <w:spacing w:after="0" w:lineRule="auto"/>
              <w:rPr>
                <w:color w:val="000000"/>
                <w:sz w:val="22"/>
                <w:szCs w:val="22"/>
              </w:rPr>
            </w:pPr>
            <w:r w:rsidDel="00000000" w:rsidR="00000000" w:rsidRPr="00000000">
              <w:rPr>
                <w:color w:val="000000"/>
                <w:sz w:val="22"/>
                <w:szCs w:val="22"/>
                <w:rtl w:val="0"/>
              </w:rPr>
              <w:t xml:space="preserve">Причина для большого количества операторов</w:t>
            </w:r>
          </w:p>
        </w:tc>
        <w:tc>
          <w:tcPr>
            <w:tcMar>
              <w:top w:w="43.0" w:type="dxa"/>
              <w:left w:w="43.0" w:type="dxa"/>
              <w:bottom w:w="43.0" w:type="dxa"/>
              <w:right w:w="43.0" w:type="dxa"/>
            </w:tcMar>
            <w:vAlign w:val="top"/>
          </w:tcPr>
          <w:p w:rsidR="00000000" w:rsidDel="00000000" w:rsidP="00000000" w:rsidRDefault="00000000" w:rsidRPr="00000000" w14:paraId="0000001F">
            <w:pPr>
              <w:widowControl w:val="0"/>
              <w:spacing w:after="0" w:lineRule="auto"/>
              <w:rPr>
                <w:b w:val="0"/>
                <w:color w:val="000000"/>
                <w:sz w:val="22"/>
                <w:szCs w:val="22"/>
              </w:rPr>
            </w:pPr>
            <w:r w:rsidDel="00000000" w:rsidR="00000000" w:rsidRPr="00000000">
              <w:rPr>
                <w:b w:val="0"/>
                <w:color w:val="000000"/>
                <w:sz w:val="22"/>
                <w:szCs w:val="22"/>
                <w:rtl w:val="0"/>
              </w:rPr>
              <w:t xml:space="preserve">Чтобы обеспечить постоянное поступление кислорода к пациентам. Установка работает 24 часа в сутки, 7 дней в неделю.</w:t>
            </w:r>
          </w:p>
        </w:tc>
        <w:tc>
          <w:tcPr>
            <w:tcMar>
              <w:top w:w="43.0" w:type="dxa"/>
              <w:left w:w="43.0" w:type="dxa"/>
              <w:bottom w:w="43.0" w:type="dxa"/>
              <w:right w:w="43.0" w:type="dxa"/>
            </w:tcMar>
            <w:vAlign w:val="top"/>
          </w:tcPr>
          <w:p w:rsidR="00000000" w:rsidDel="00000000" w:rsidP="00000000" w:rsidRDefault="00000000" w:rsidRPr="00000000" w14:paraId="00000020">
            <w:pPr>
              <w:widowControl w:val="0"/>
              <w:spacing w:after="0" w:lineRule="auto"/>
              <w:rPr>
                <w:b w:val="0"/>
                <w:color w:val="000000"/>
                <w:sz w:val="22"/>
                <w:szCs w:val="22"/>
              </w:rPr>
            </w:pPr>
            <w:r w:rsidDel="00000000" w:rsidR="00000000" w:rsidRPr="00000000">
              <w:rPr>
                <w:b w:val="0"/>
                <w:color w:val="000000"/>
                <w:sz w:val="22"/>
                <w:szCs w:val="22"/>
                <w:rtl w:val="0"/>
              </w:rPr>
              <w:t xml:space="preserve">Операторы должны перемещать заполненные и пустые баллоны, но только во время работы установки. Установка для наполнения баллонов не обязательно должна работать 24 часа в сутки, 7 дней в неделю.</w:t>
            </w:r>
          </w:p>
        </w:tc>
        <w:tc>
          <w:tcPr>
            <w:tcMar>
              <w:top w:w="43.0" w:type="dxa"/>
              <w:left w:w="43.0" w:type="dxa"/>
              <w:bottom w:w="43.0" w:type="dxa"/>
              <w:right w:w="43.0" w:type="dxa"/>
            </w:tcMar>
            <w:vAlign w:val="top"/>
          </w:tcPr>
          <w:p w:rsidR="00000000" w:rsidDel="00000000" w:rsidP="00000000" w:rsidRDefault="00000000" w:rsidRPr="00000000" w14:paraId="00000021">
            <w:pPr>
              <w:widowControl w:val="0"/>
              <w:spacing w:after="0" w:lineRule="auto"/>
              <w:rPr>
                <w:b w:val="0"/>
                <w:color w:val="000000"/>
                <w:sz w:val="22"/>
                <w:szCs w:val="22"/>
              </w:rPr>
            </w:pPr>
            <w:r w:rsidDel="00000000" w:rsidR="00000000" w:rsidRPr="00000000">
              <w:rPr>
                <w:b w:val="0"/>
                <w:color w:val="000000"/>
                <w:sz w:val="22"/>
                <w:szCs w:val="22"/>
                <w:rtl w:val="0"/>
              </w:rPr>
              <w:t xml:space="preserve">Штат сотрудников будет зависеть от размера установки и соотношения количества трубопроводов и баллонов.</w:t>
            </w:r>
          </w:p>
        </w:tc>
      </w:tr>
      <w:tr>
        <w:trPr>
          <w:cantSplit w:val="0"/>
          <w:tblHeader w:val="0"/>
        </w:trPr>
        <w:tc>
          <w:tcPr>
            <w:shd w:fill="d9ead3" w:val="clear"/>
            <w:tcMar>
              <w:top w:w="43.0" w:type="dxa"/>
              <w:left w:w="43.0" w:type="dxa"/>
              <w:bottom w:w="43.0" w:type="dxa"/>
              <w:right w:w="43.0" w:type="dxa"/>
            </w:tcMar>
            <w:vAlign w:val="top"/>
          </w:tcPr>
          <w:p w:rsidR="00000000" w:rsidDel="00000000" w:rsidP="00000000" w:rsidRDefault="00000000" w:rsidRPr="00000000" w14:paraId="00000022">
            <w:pPr>
              <w:widowControl w:val="0"/>
              <w:spacing w:after="0" w:lineRule="auto"/>
              <w:rPr>
                <w:color w:val="000000"/>
                <w:sz w:val="22"/>
                <w:szCs w:val="22"/>
              </w:rPr>
            </w:pPr>
            <w:r w:rsidDel="00000000" w:rsidR="00000000" w:rsidRPr="00000000">
              <w:rPr>
                <w:color w:val="000000"/>
                <w:sz w:val="22"/>
                <w:szCs w:val="22"/>
                <w:rtl w:val="0"/>
              </w:rPr>
              <w:t xml:space="preserve">Требования к смене</w:t>
            </w:r>
          </w:p>
        </w:tc>
        <w:tc>
          <w:tcPr>
            <w:tcMar>
              <w:top w:w="43.0" w:type="dxa"/>
              <w:left w:w="43.0" w:type="dxa"/>
              <w:bottom w:w="43.0" w:type="dxa"/>
              <w:right w:w="43.0" w:type="dxa"/>
            </w:tcMar>
            <w:vAlign w:val="top"/>
          </w:tcPr>
          <w:p w:rsidR="00000000" w:rsidDel="00000000" w:rsidP="00000000" w:rsidRDefault="00000000" w:rsidRPr="00000000" w14:paraId="00000023">
            <w:pPr>
              <w:widowControl w:val="0"/>
              <w:spacing w:after="0" w:lineRule="auto"/>
              <w:rPr>
                <w:b w:val="0"/>
                <w:color w:val="000000"/>
                <w:sz w:val="22"/>
                <w:szCs w:val="22"/>
              </w:rPr>
            </w:pPr>
            <w:r w:rsidDel="00000000" w:rsidR="00000000" w:rsidRPr="00000000">
              <w:rPr>
                <w:b w:val="0"/>
                <w:color w:val="000000"/>
                <w:sz w:val="22"/>
                <w:szCs w:val="22"/>
                <w:rtl w:val="0"/>
              </w:rPr>
              <w:t xml:space="preserve">Для постоянного наблюдения за работой установки требуется использование сменной системы.</w:t>
            </w:r>
          </w:p>
        </w:tc>
        <w:tc>
          <w:tcPr>
            <w:tcMar>
              <w:top w:w="43.0" w:type="dxa"/>
              <w:left w:w="43.0" w:type="dxa"/>
              <w:bottom w:w="43.0" w:type="dxa"/>
              <w:right w:w="43.0" w:type="dxa"/>
            </w:tcMar>
            <w:vAlign w:val="top"/>
          </w:tcPr>
          <w:p w:rsidR="00000000" w:rsidDel="00000000" w:rsidP="00000000" w:rsidRDefault="00000000" w:rsidRPr="00000000" w14:paraId="00000024">
            <w:pPr>
              <w:widowControl w:val="0"/>
              <w:spacing w:after="0" w:lineRule="auto"/>
              <w:rPr>
                <w:b w:val="0"/>
                <w:color w:val="000000"/>
                <w:sz w:val="22"/>
                <w:szCs w:val="22"/>
              </w:rPr>
            </w:pPr>
            <w:r w:rsidDel="00000000" w:rsidR="00000000" w:rsidRPr="00000000">
              <w:rPr>
                <w:b w:val="0"/>
                <w:color w:val="000000"/>
                <w:sz w:val="22"/>
                <w:szCs w:val="22"/>
                <w:rtl w:val="0"/>
              </w:rPr>
              <w:t xml:space="preserve">Одной смены может быть достаточно</w:t>
            </w:r>
          </w:p>
        </w:tc>
        <w:tc>
          <w:tcPr>
            <w:tcMar>
              <w:top w:w="43.0" w:type="dxa"/>
              <w:left w:w="43.0" w:type="dxa"/>
              <w:bottom w:w="43.0" w:type="dxa"/>
              <w:right w:w="43.0" w:type="dxa"/>
            </w:tcMar>
            <w:vAlign w:val="top"/>
          </w:tcPr>
          <w:p w:rsidR="00000000" w:rsidDel="00000000" w:rsidP="00000000" w:rsidRDefault="00000000" w:rsidRPr="00000000" w14:paraId="00000025">
            <w:pPr>
              <w:widowControl w:val="0"/>
              <w:spacing w:after="0" w:lineRule="auto"/>
              <w:rPr>
                <w:b w:val="0"/>
                <w:color w:val="000000"/>
                <w:sz w:val="22"/>
                <w:szCs w:val="22"/>
              </w:rPr>
            </w:pPr>
            <w:r w:rsidDel="00000000" w:rsidR="00000000" w:rsidRPr="00000000">
              <w:rPr>
                <w:b w:val="0"/>
                <w:color w:val="000000"/>
                <w:sz w:val="22"/>
                <w:szCs w:val="22"/>
                <w:rtl w:val="0"/>
              </w:rPr>
              <w:t xml:space="preserve">Для постоянного наблюдения за работой установки требуется использование сменной системы. Количество персонала в каждой смене будет зависеть от эксплуатационного плана заправки баллонов.</w:t>
            </w:r>
          </w:p>
        </w:tc>
      </w:tr>
    </w:tbl>
    <w:p w:rsidR="00000000" w:rsidDel="00000000" w:rsidP="00000000" w:rsidRDefault="00000000" w:rsidRPr="00000000" w14:paraId="00000026">
      <w:pPr>
        <w:keepNext w:val="1"/>
        <w:keepLines w:val="1"/>
        <w:spacing w:after="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27">
      <w:pPr>
        <w:keepNext w:val="1"/>
        <w:keepLines w:val="1"/>
        <w:spacing w:after="0" w:line="240" w:lineRule="auto"/>
        <w:rPr/>
      </w:pPr>
      <w:sdt>
        <w:sdtPr>
          <w:tag w:val="goog_rdk_4"/>
        </w:sdtPr>
        <w:sdtContent>
          <w:r w:rsidDel="00000000" w:rsidR="00000000" w:rsidRPr="00000000">
            <w:rPr>
              <w:rFonts w:ascii="Arial" w:cs="Arial" w:eastAsia="Arial" w:hAnsi="Arial"/>
              <w:rtl w:val="0"/>
            </w:rPr>
            <w:t xml:space="preserve">2. Эксплуатационный план</w:t>
          </w:r>
        </w:sdtContent>
      </w:sdt>
      <w:r w:rsidDel="00000000" w:rsidR="00000000" w:rsidRPr="00000000">
        <w:rPr>
          <w:rtl w:val="0"/>
        </w:rPr>
      </w:r>
    </w:p>
    <w:p w:rsidR="00000000" w:rsidDel="00000000" w:rsidP="00000000" w:rsidRDefault="00000000" w:rsidRPr="00000000" w14:paraId="00000028">
      <w:pPr>
        <w:spacing w:after="0" w:line="240" w:lineRule="auto"/>
        <w:rPr/>
      </w:pPr>
      <w:r w:rsidDel="00000000" w:rsidR="00000000" w:rsidRPr="00000000">
        <w:rPr>
          <w:rtl w:val="0"/>
        </w:rPr>
        <w:t xml:space="preserve">Эксплуатационный план кислородной установки — это план эксплуатации оборудования, вырабатывающего кислород, который будет соответствовать потребностям медицинских учреждений и должен учитывать следующее:</w:t>
      </w:r>
    </w:p>
    <w:p w:rsidR="00000000" w:rsidDel="00000000" w:rsidP="00000000" w:rsidRDefault="00000000" w:rsidRPr="00000000" w14:paraId="00000029">
      <w:pPr>
        <w:numPr>
          <w:ilvl w:val="0"/>
          <w:numId w:val="4"/>
        </w:numPr>
        <w:spacing w:after="0" w:line="240" w:lineRule="auto"/>
        <w:ind w:left="720" w:hanging="360"/>
        <w:rPr/>
      </w:pPr>
      <w:r w:rsidDel="00000000" w:rsidR="00000000" w:rsidRPr="00000000">
        <w:rPr>
          <w:rtl w:val="0"/>
        </w:rPr>
        <w:t xml:space="preserve">В ситуациях, когда кислородный трубопровод подключен непосредственно к кислородной установке и поставляет кислород в любое время суток, кислородная установка должна работать 24 часа в сутки, 7 дней в неделю.</w:t>
      </w:r>
    </w:p>
    <w:p w:rsidR="00000000" w:rsidDel="00000000" w:rsidP="00000000" w:rsidRDefault="00000000" w:rsidRPr="00000000" w14:paraId="0000002A">
      <w:pPr>
        <w:numPr>
          <w:ilvl w:val="0"/>
          <w:numId w:val="4"/>
        </w:numPr>
        <w:spacing w:after="0" w:line="240" w:lineRule="auto"/>
        <w:ind w:left="720" w:hanging="360"/>
        <w:rPr/>
      </w:pPr>
      <w:r w:rsidDel="00000000" w:rsidR="00000000" w:rsidRPr="00000000">
        <w:rPr>
          <w:rtl w:val="0"/>
        </w:rPr>
        <w:t xml:space="preserve">Кислородные установки, работающие только с баллонами, могут работать столько часов, сколько требуется для заполнения необходимого количества баллонов (4 часа, 8 часов, 12 часов и так далее).</w:t>
      </w:r>
    </w:p>
    <w:p w:rsidR="00000000" w:rsidDel="00000000" w:rsidP="00000000" w:rsidRDefault="00000000" w:rsidRPr="00000000" w14:paraId="0000002B">
      <w:pPr>
        <w:numPr>
          <w:ilvl w:val="0"/>
          <w:numId w:val="4"/>
        </w:numPr>
        <w:spacing w:after="0" w:line="240" w:lineRule="auto"/>
        <w:ind w:left="720" w:hanging="360"/>
        <w:rPr/>
      </w:pPr>
      <w:r w:rsidDel="00000000" w:rsidR="00000000" w:rsidRPr="00000000">
        <w:rPr>
          <w:rtl w:val="0"/>
        </w:rPr>
        <w:t xml:space="preserve">Некоторые кислородные установки работают на полную мощность в течение дня, а затем заполняют баллоны ночью, когда потребность в кислороде для трубопровода ниже.</w:t>
      </w:r>
    </w:p>
    <w:p w:rsidR="00000000" w:rsidDel="00000000" w:rsidP="00000000" w:rsidRDefault="00000000" w:rsidRPr="00000000" w14:paraId="0000002C">
      <w:pPr>
        <w:numPr>
          <w:ilvl w:val="0"/>
          <w:numId w:val="4"/>
        </w:numPr>
        <w:spacing w:after="0" w:line="240" w:lineRule="auto"/>
        <w:ind w:left="720" w:hanging="360"/>
        <w:rPr/>
      </w:pPr>
      <w:r w:rsidDel="00000000" w:rsidR="00000000" w:rsidRPr="00000000">
        <w:rPr>
          <w:rtl w:val="0"/>
        </w:rPr>
        <w:t xml:space="preserve">Некоторые кислородные установки заполняют баллоны и поставляют кислород в трубопровод в течение дня, затем кислородная установка отключается на ночь, когда баллоны используются для снабжения трубопроводов.</w:t>
      </w:r>
    </w:p>
    <w:p w:rsidR="00000000" w:rsidDel="00000000" w:rsidP="00000000" w:rsidRDefault="00000000" w:rsidRPr="00000000" w14:paraId="0000002D">
      <w:pPr>
        <w:numPr>
          <w:ilvl w:val="0"/>
          <w:numId w:val="4"/>
        </w:numPr>
        <w:spacing w:after="0" w:line="240" w:lineRule="auto"/>
        <w:ind w:left="720" w:hanging="360"/>
        <w:rPr/>
      </w:pPr>
      <w:r w:rsidDel="00000000" w:rsidR="00000000" w:rsidRPr="00000000">
        <w:rPr>
          <w:rtl w:val="0"/>
        </w:rPr>
        <w:t xml:space="preserve">Некоторые кислородные установки являются двойными, но в нормальных условиях эксплуатации работают только в одном режиме. Вторая сторона такой установки может быть включена во время высокой потребности в кислороде, например, при вспышках COVID-19.</w:t>
      </w:r>
    </w:p>
    <w:p w:rsidR="00000000" w:rsidDel="00000000" w:rsidP="00000000" w:rsidRDefault="00000000" w:rsidRPr="00000000" w14:paraId="0000002E">
      <w:pPr>
        <w:spacing w:after="0" w:line="240" w:lineRule="auto"/>
        <w:rPr/>
      </w:pPr>
      <w:r w:rsidDel="00000000" w:rsidR="00000000" w:rsidRPr="00000000">
        <w:rPr>
          <w:rtl w:val="0"/>
        </w:rPr>
        <w:t xml:space="preserve">Таким образом, существует бесчисленное множество способов эксплуатации кислородной установки, при этом использование каждой установки носит уникальный характер. Если специализированный партнер помогал определять размеры кислородной установки, то, скорее всего, она спроектирована с учетом конкретного эксплуатационного плана. В тех случаях, когда возникают вопросы по поводу эксплуатационного плана кислородной установки, который был разработан с учетом предложений партнера, компания "BHI" рекомендует согласовать его с таким партнером для подтверждения предполагаемого эксплуатационного плана.</w:t>
      </w:r>
    </w:p>
    <w:p w:rsidR="00000000" w:rsidDel="00000000" w:rsidP="00000000" w:rsidRDefault="00000000" w:rsidRPr="00000000" w14:paraId="0000002F">
      <w:pPr>
        <w:spacing w:after="0" w:line="240" w:lineRule="auto"/>
        <w:rPr/>
      </w:pPr>
      <w:r w:rsidDel="00000000" w:rsidR="00000000" w:rsidRPr="00000000">
        <w:rPr>
          <w:rtl w:val="0"/>
        </w:rPr>
      </w:r>
    </w:p>
    <w:p w:rsidR="00000000" w:rsidDel="00000000" w:rsidP="00000000" w:rsidRDefault="00000000" w:rsidRPr="00000000" w14:paraId="00000030">
      <w:pPr>
        <w:keepNext w:val="1"/>
        <w:keepLines w:val="1"/>
        <w:spacing w:after="0" w:line="240" w:lineRule="auto"/>
        <w:rPr/>
      </w:pPr>
      <w:sdt>
        <w:sdtPr>
          <w:tag w:val="goog_rdk_5"/>
        </w:sdtPr>
        <w:sdtContent>
          <w:r w:rsidDel="00000000" w:rsidR="00000000" w:rsidRPr="00000000">
            <w:rPr>
              <w:rFonts w:ascii="Arial" w:cs="Arial" w:eastAsia="Arial" w:hAnsi="Arial"/>
              <w:rtl w:val="0"/>
            </w:rPr>
            <w:t xml:space="preserve">3. Размер кислородной установки </w:t>
          </w:r>
        </w:sdtContent>
      </w:sdt>
      <w:r w:rsidDel="00000000" w:rsidR="00000000" w:rsidRPr="00000000">
        <w:rPr>
          <w:rtl w:val="0"/>
        </w:rPr>
      </w:r>
    </w:p>
    <w:p w:rsidR="00000000" w:rsidDel="00000000" w:rsidP="00000000" w:rsidRDefault="00000000" w:rsidRPr="00000000" w14:paraId="00000031">
      <w:pPr>
        <w:spacing w:after="0" w:line="240" w:lineRule="auto"/>
        <w:rPr/>
      </w:pPr>
      <w:r w:rsidDel="00000000" w:rsidR="00000000" w:rsidRPr="00000000">
        <w:rPr>
          <w:rtl w:val="0"/>
        </w:rPr>
        <w:t xml:space="preserve">Кислородная установка большего размера будет вырабатывать больше кислорода, чем кислородная установка меньшего размера. При использовании баллонов это означает, что может быть заполнен большее количество баллонов. Например:</w:t>
      </w:r>
    </w:p>
    <w:p w:rsidR="00000000" w:rsidDel="00000000" w:rsidP="00000000" w:rsidRDefault="00000000" w:rsidRPr="00000000" w14:paraId="00000032">
      <w:pPr>
        <w:numPr>
          <w:ilvl w:val="0"/>
          <w:numId w:val="1"/>
        </w:numPr>
        <w:spacing w:after="0" w:line="240" w:lineRule="auto"/>
        <w:ind w:left="720" w:hanging="360"/>
        <w:rPr/>
      </w:pPr>
      <w:r w:rsidDel="00000000" w:rsidR="00000000" w:rsidRPr="00000000">
        <w:rPr>
          <w:rtl w:val="0"/>
        </w:rPr>
        <w:t xml:space="preserve">Кислородная установка для наполнения баллонов, которая заполняет 20 баллонов в день, потребует меньше персонала, чем кислородная установка, которая заполняет 150 баллонов в день.</w:t>
      </w:r>
    </w:p>
    <w:p w:rsidR="00000000" w:rsidDel="00000000" w:rsidP="00000000" w:rsidRDefault="00000000" w:rsidRPr="00000000" w14:paraId="00000033">
      <w:pPr>
        <w:numPr>
          <w:ilvl w:val="0"/>
          <w:numId w:val="1"/>
        </w:numPr>
        <w:spacing w:after="0" w:line="240" w:lineRule="auto"/>
        <w:ind w:left="720" w:hanging="360"/>
        <w:rPr/>
      </w:pPr>
      <w:r w:rsidDel="00000000" w:rsidR="00000000" w:rsidRPr="00000000">
        <w:rPr>
          <w:rtl w:val="0"/>
        </w:rPr>
        <w:t xml:space="preserve">Чем больше баллонов заполняется кислородной установкой, тем больше персонала требуется для управления ими и их распределения.</w:t>
      </w:r>
    </w:p>
    <w:p w:rsidR="00000000" w:rsidDel="00000000" w:rsidP="00000000" w:rsidRDefault="00000000" w:rsidRPr="00000000" w14:paraId="00000034">
      <w:pPr>
        <w:spacing w:after="0" w:line="240" w:lineRule="auto"/>
        <w:ind w:left="720" w:firstLine="0"/>
        <w:rPr/>
      </w:pPr>
      <w:r w:rsidDel="00000000" w:rsidR="00000000" w:rsidRPr="00000000">
        <w:rPr>
          <w:rtl w:val="0"/>
        </w:rPr>
      </w:r>
    </w:p>
    <w:p w:rsidR="00000000" w:rsidDel="00000000" w:rsidP="00000000" w:rsidRDefault="00000000" w:rsidRPr="00000000" w14:paraId="00000035">
      <w:pPr>
        <w:keepNext w:val="1"/>
        <w:keepLines w:val="1"/>
        <w:spacing w:after="0" w:line="240" w:lineRule="auto"/>
        <w:rPr/>
      </w:pPr>
      <w:sdt>
        <w:sdtPr>
          <w:tag w:val="goog_rdk_6"/>
        </w:sdtPr>
        <w:sdtContent>
          <w:r w:rsidDel="00000000" w:rsidR="00000000" w:rsidRPr="00000000">
            <w:rPr>
              <w:rFonts w:ascii="Arial" w:cs="Arial" w:eastAsia="Arial" w:hAnsi="Arial"/>
              <w:rtl w:val="0"/>
            </w:rPr>
            <w:t xml:space="preserve">4. Замена заправочного коллектора</w:t>
          </w:r>
        </w:sdtContent>
      </w:sdt>
      <w:r w:rsidDel="00000000" w:rsidR="00000000" w:rsidRPr="00000000">
        <w:rPr>
          <w:rtl w:val="0"/>
        </w:rPr>
      </w:r>
    </w:p>
    <w:p w:rsidR="00000000" w:rsidDel="00000000" w:rsidP="00000000" w:rsidRDefault="00000000" w:rsidRPr="00000000" w14:paraId="00000036">
      <w:pPr>
        <w:spacing w:after="0" w:line="240" w:lineRule="auto"/>
        <w:rPr/>
      </w:pPr>
      <w:r w:rsidDel="00000000" w:rsidR="00000000" w:rsidRPr="00000000">
        <w:rPr>
          <w:rtl w:val="0"/>
        </w:rPr>
        <w:t xml:space="preserve">Кислородные установки, которые заполняют баллоны или работают в двойном режиме, используют коллекторы баллонов для подключения отдельных баллонов к источнику кислорода высокого давления. Коллектор для наполнения баллонов должен иметь определенное количество мест для подключения баллонов к системе высокого давления. Количество баллонов, которые могут быть подключены к коллектору, и размер компрессора для наполнения баллонов влияют на частоту замены баллонов (другими словами, определяет время, когда заполненные баллоны извлекаются, а пустые подсоединяются для заполнения). Коллектор баллонов имеет две стороны, что позволяет персоналу кислородной установки заменять одну половину баллонов, в то время как другая половина баллонов продолжает наполняться кислородом. В таблице ниже показан пример двух установок с одинаковым объемом компрессора для наполнения цилиндров, но с разным размером коллектора для наполнения. Очевидно, что заправочный коллектор большего размера требует менее частой замены.</w:t>
      </w:r>
    </w:p>
    <w:p w:rsidR="00000000" w:rsidDel="00000000" w:rsidP="00000000" w:rsidRDefault="00000000" w:rsidRPr="00000000" w14:paraId="00000037">
      <w:pPr>
        <w:spacing w:after="0" w:line="240" w:lineRule="auto"/>
        <w:rPr>
          <w:b w:val="1"/>
          <w:sz w:val="22"/>
          <w:szCs w:val="22"/>
        </w:rPr>
      </w:pPr>
      <w:r w:rsidDel="00000000" w:rsidR="00000000" w:rsidRPr="00000000">
        <w:rPr>
          <w:rtl w:val="0"/>
        </w:rPr>
      </w:r>
    </w:p>
    <w:tbl>
      <w:tblPr>
        <w:tblStyle w:val="Table2"/>
        <w:tblW w:w="104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35"/>
        <w:gridCol w:w="4275"/>
        <w:gridCol w:w="4575"/>
        <w:tblGridChange w:id="0">
          <w:tblGrid>
            <w:gridCol w:w="1635"/>
            <w:gridCol w:w="4275"/>
            <w:gridCol w:w="4575"/>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38">
            <w:pPr>
              <w:widowControl w:val="0"/>
              <w:spacing w:after="0" w:lineRule="auto"/>
              <w:rPr>
                <w:color w:val="000000"/>
                <w:sz w:val="22"/>
                <w:szCs w:val="22"/>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039">
            <w:pPr>
              <w:widowControl w:val="0"/>
              <w:spacing w:after="0" w:lineRule="auto"/>
              <w:rPr>
                <w:color w:val="000000"/>
                <w:sz w:val="22"/>
                <w:szCs w:val="22"/>
              </w:rPr>
            </w:pPr>
            <w:r w:rsidDel="00000000" w:rsidR="00000000" w:rsidRPr="00000000">
              <w:rPr>
                <w:color w:val="000000"/>
                <w:sz w:val="22"/>
                <w:szCs w:val="22"/>
                <w:rtl w:val="0"/>
              </w:rPr>
              <w:t xml:space="preserve">Вариант 1</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3A">
            <w:pPr>
              <w:widowControl w:val="0"/>
              <w:spacing w:after="0" w:lineRule="auto"/>
              <w:rPr>
                <w:color w:val="000000"/>
                <w:sz w:val="22"/>
                <w:szCs w:val="22"/>
              </w:rPr>
            </w:pPr>
            <w:r w:rsidDel="00000000" w:rsidR="00000000" w:rsidRPr="00000000">
              <w:rPr>
                <w:color w:val="000000"/>
                <w:sz w:val="22"/>
                <w:szCs w:val="22"/>
                <w:rtl w:val="0"/>
              </w:rPr>
              <w:t xml:space="preserve">Вариант 2</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3B">
            <w:pPr>
              <w:widowControl w:val="0"/>
              <w:spacing w:after="0" w:lineRule="auto"/>
              <w:jc w:val="right"/>
              <w:rPr>
                <w:color w:val="000000"/>
                <w:sz w:val="22"/>
                <w:szCs w:val="22"/>
              </w:rPr>
            </w:pPr>
            <w:r w:rsidDel="00000000" w:rsidR="00000000" w:rsidRPr="00000000">
              <w:rPr>
                <w:color w:val="000000"/>
                <w:sz w:val="22"/>
                <w:szCs w:val="22"/>
                <w:rtl w:val="0"/>
              </w:rPr>
              <w:t xml:space="preserve">Размер установки</w:t>
            </w:r>
          </w:p>
        </w:tc>
        <w:tc>
          <w:tcPr>
            <w:tcMar>
              <w:top w:w="100.0" w:type="dxa"/>
              <w:left w:w="100.0" w:type="dxa"/>
              <w:bottom w:w="100.0" w:type="dxa"/>
              <w:right w:w="100.0" w:type="dxa"/>
            </w:tcMar>
            <w:vAlign w:val="top"/>
          </w:tcPr>
          <w:p w:rsidR="00000000" w:rsidDel="00000000" w:rsidP="00000000" w:rsidRDefault="00000000" w:rsidRPr="00000000" w14:paraId="0000003C">
            <w:pPr>
              <w:widowControl w:val="0"/>
              <w:spacing w:after="0" w:lineRule="auto"/>
              <w:rPr>
                <w:b w:val="0"/>
                <w:color w:val="000000"/>
                <w:sz w:val="22"/>
                <w:szCs w:val="22"/>
              </w:rPr>
            </w:pPr>
            <w:r w:rsidDel="00000000" w:rsidR="00000000" w:rsidRPr="00000000">
              <w:rPr>
                <w:b w:val="0"/>
                <w:color w:val="000000"/>
                <w:sz w:val="22"/>
                <w:szCs w:val="22"/>
                <w:rtl w:val="0"/>
              </w:rPr>
              <w:t xml:space="preserve">Компрессор для наполнения баллонов мощностью 30 Нм3/ч</w:t>
            </w:r>
          </w:p>
        </w:tc>
        <w:tc>
          <w:tcPr>
            <w:tcMar>
              <w:top w:w="100.0" w:type="dxa"/>
              <w:left w:w="100.0" w:type="dxa"/>
              <w:bottom w:w="100.0" w:type="dxa"/>
              <w:right w:w="100.0" w:type="dxa"/>
            </w:tcMar>
            <w:vAlign w:val="top"/>
          </w:tcPr>
          <w:p w:rsidR="00000000" w:rsidDel="00000000" w:rsidP="00000000" w:rsidRDefault="00000000" w:rsidRPr="00000000" w14:paraId="0000003D">
            <w:pPr>
              <w:spacing w:after="0" w:lineRule="auto"/>
              <w:rPr>
                <w:b w:val="0"/>
                <w:color w:val="000000"/>
                <w:sz w:val="22"/>
                <w:szCs w:val="22"/>
              </w:rPr>
            </w:pPr>
            <w:r w:rsidDel="00000000" w:rsidR="00000000" w:rsidRPr="00000000">
              <w:rPr>
                <w:b w:val="0"/>
                <w:color w:val="000000"/>
                <w:sz w:val="22"/>
                <w:szCs w:val="22"/>
                <w:rtl w:val="0"/>
              </w:rPr>
              <w:t xml:space="preserve">Компрессор для наполнения баллонов мощностью 30 Нм3/ч</w:t>
            </w:r>
          </w:p>
        </w:tc>
      </w:tr>
      <w:tr>
        <w:trPr>
          <w:cantSplit w:val="0"/>
          <w:trHeight w:val="700" w:hRule="atLeast"/>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3E">
            <w:pPr>
              <w:widowControl w:val="0"/>
              <w:spacing w:after="0" w:lineRule="auto"/>
              <w:jc w:val="right"/>
              <w:rPr>
                <w:color w:val="000000"/>
                <w:sz w:val="22"/>
                <w:szCs w:val="22"/>
              </w:rPr>
            </w:pPr>
            <w:r w:rsidDel="00000000" w:rsidR="00000000" w:rsidRPr="00000000">
              <w:rPr>
                <w:color w:val="000000"/>
                <w:sz w:val="22"/>
                <w:szCs w:val="22"/>
                <w:rtl w:val="0"/>
              </w:rPr>
              <w:t xml:space="preserve">Размер коллектора для наполнения баллона</w:t>
            </w:r>
          </w:p>
        </w:tc>
        <w:tc>
          <w:tcPr>
            <w:tcMar>
              <w:top w:w="100.0" w:type="dxa"/>
              <w:left w:w="100.0" w:type="dxa"/>
              <w:bottom w:w="100.0" w:type="dxa"/>
              <w:right w:w="100.0" w:type="dxa"/>
            </w:tcMar>
            <w:vAlign w:val="top"/>
          </w:tcPr>
          <w:p w:rsidR="00000000" w:rsidDel="00000000" w:rsidP="00000000" w:rsidRDefault="00000000" w:rsidRPr="00000000" w14:paraId="0000003F">
            <w:pPr>
              <w:widowControl w:val="0"/>
              <w:spacing w:after="0" w:lineRule="auto"/>
              <w:rPr>
                <w:b w:val="0"/>
                <w:color w:val="000000"/>
                <w:sz w:val="22"/>
                <w:szCs w:val="22"/>
              </w:rPr>
            </w:pPr>
            <w:r w:rsidDel="00000000" w:rsidR="00000000" w:rsidRPr="00000000">
              <w:rPr>
                <w:b w:val="0"/>
                <w:color w:val="000000"/>
                <w:sz w:val="22"/>
                <w:szCs w:val="22"/>
                <w:rtl w:val="0"/>
              </w:rPr>
              <w:t xml:space="preserve">Заправочный коллектор 2 по 2 баллона = 4 баллона</w:t>
            </w:r>
          </w:p>
        </w:tc>
        <w:tc>
          <w:tcPr>
            <w:tcMar>
              <w:top w:w="100.0" w:type="dxa"/>
              <w:left w:w="100.0" w:type="dxa"/>
              <w:bottom w:w="100.0" w:type="dxa"/>
              <w:right w:w="100.0" w:type="dxa"/>
            </w:tcMar>
            <w:vAlign w:val="top"/>
          </w:tcPr>
          <w:p w:rsidR="00000000" w:rsidDel="00000000" w:rsidP="00000000" w:rsidRDefault="00000000" w:rsidRPr="00000000" w14:paraId="00000040">
            <w:pPr>
              <w:spacing w:after="0" w:lineRule="auto"/>
              <w:rPr>
                <w:b w:val="0"/>
                <w:color w:val="000000"/>
                <w:sz w:val="22"/>
                <w:szCs w:val="22"/>
              </w:rPr>
            </w:pPr>
            <w:r w:rsidDel="00000000" w:rsidR="00000000" w:rsidRPr="00000000">
              <w:rPr>
                <w:b w:val="0"/>
                <w:color w:val="000000"/>
                <w:sz w:val="22"/>
                <w:szCs w:val="22"/>
                <w:rtl w:val="0"/>
              </w:rPr>
              <w:t xml:space="preserve">Заправочный коллектор 2 по 20 баллонов = 40 баллонов</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41">
            <w:pPr>
              <w:widowControl w:val="0"/>
              <w:spacing w:after="0" w:lineRule="auto"/>
              <w:jc w:val="right"/>
              <w:rPr>
                <w:color w:val="000000"/>
                <w:sz w:val="22"/>
                <w:szCs w:val="22"/>
              </w:rPr>
            </w:pPr>
            <w:r w:rsidDel="00000000" w:rsidR="00000000" w:rsidRPr="00000000">
              <w:rPr>
                <w:color w:val="000000"/>
                <w:sz w:val="22"/>
                <w:szCs w:val="22"/>
                <w:rtl w:val="0"/>
              </w:rPr>
              <w:t xml:space="preserve">Частота замены</w:t>
            </w:r>
          </w:p>
        </w:tc>
        <w:tc>
          <w:tcPr>
            <w:tcMar>
              <w:top w:w="100.0" w:type="dxa"/>
              <w:left w:w="100.0" w:type="dxa"/>
              <w:bottom w:w="100.0" w:type="dxa"/>
              <w:right w:w="100.0" w:type="dxa"/>
            </w:tcMar>
            <w:vAlign w:val="top"/>
          </w:tcPr>
          <w:p w:rsidR="00000000" w:rsidDel="00000000" w:rsidP="00000000" w:rsidRDefault="00000000" w:rsidRPr="00000000" w14:paraId="00000042">
            <w:pPr>
              <w:widowControl w:val="0"/>
              <w:spacing w:after="0" w:lineRule="auto"/>
              <w:rPr>
                <w:b w:val="0"/>
                <w:color w:val="000000"/>
                <w:sz w:val="22"/>
                <w:szCs w:val="22"/>
              </w:rPr>
            </w:pPr>
            <w:r w:rsidDel="00000000" w:rsidR="00000000" w:rsidRPr="00000000">
              <w:rPr>
                <w:b w:val="0"/>
                <w:color w:val="000000"/>
                <w:sz w:val="22"/>
                <w:szCs w:val="22"/>
                <w:rtl w:val="0"/>
              </w:rPr>
              <w:t xml:space="preserve">Замена одной стороны коллектора (2 баллона) производится каждые 30 минут</w:t>
            </w:r>
          </w:p>
        </w:tc>
        <w:tc>
          <w:tcPr>
            <w:tcMar>
              <w:top w:w="100.0" w:type="dxa"/>
              <w:left w:w="100.0" w:type="dxa"/>
              <w:bottom w:w="100.0" w:type="dxa"/>
              <w:right w:w="100.0" w:type="dxa"/>
            </w:tcMar>
            <w:vAlign w:val="top"/>
          </w:tcPr>
          <w:p w:rsidR="00000000" w:rsidDel="00000000" w:rsidP="00000000" w:rsidRDefault="00000000" w:rsidRPr="00000000" w14:paraId="00000043">
            <w:pPr>
              <w:spacing w:after="0" w:lineRule="auto"/>
              <w:rPr>
                <w:b w:val="0"/>
                <w:color w:val="000000"/>
                <w:sz w:val="22"/>
                <w:szCs w:val="22"/>
              </w:rPr>
            </w:pPr>
            <w:r w:rsidDel="00000000" w:rsidR="00000000" w:rsidRPr="00000000">
              <w:rPr>
                <w:b w:val="0"/>
                <w:color w:val="000000"/>
                <w:sz w:val="22"/>
                <w:szCs w:val="22"/>
                <w:rtl w:val="0"/>
              </w:rPr>
              <w:t xml:space="preserve">Замена одной стороны коллектора (20 баллонов) производится каждые 5 часов</w:t>
            </w:r>
          </w:p>
        </w:tc>
      </w:tr>
    </w:tbl>
    <w:p w:rsidR="00000000" w:rsidDel="00000000" w:rsidP="00000000" w:rsidRDefault="00000000" w:rsidRPr="00000000" w14:paraId="00000044">
      <w:pPr>
        <w:spacing w:after="0" w:line="240" w:lineRule="auto"/>
        <w:rPr/>
      </w:pPr>
      <w:r w:rsidDel="00000000" w:rsidR="00000000" w:rsidRPr="00000000">
        <w:rPr>
          <w:rtl w:val="0"/>
        </w:rPr>
      </w:r>
    </w:p>
    <w:p w:rsidR="00000000" w:rsidDel="00000000" w:rsidP="00000000" w:rsidRDefault="00000000" w:rsidRPr="00000000" w14:paraId="00000045">
      <w:pPr>
        <w:spacing w:after="0" w:line="240" w:lineRule="auto"/>
        <w:rPr/>
      </w:pPr>
      <w:r w:rsidDel="00000000" w:rsidR="00000000" w:rsidRPr="00000000">
        <w:rPr>
          <w:rtl w:val="0"/>
        </w:rPr>
        <w:t xml:space="preserve">Чем чаще приходится менять баллоны в заправочном коллекторе, тем больше требуется персонала для управления заполненными и пустыми баллонами. При установке коллекторов большего размера обычно требуется меньше персонала.</w:t>
      </w:r>
    </w:p>
    <w:p w:rsidR="00000000" w:rsidDel="00000000" w:rsidP="00000000" w:rsidRDefault="00000000" w:rsidRPr="00000000" w14:paraId="00000046">
      <w:pPr>
        <w:spacing w:after="0" w:line="240" w:lineRule="auto"/>
        <w:rPr/>
      </w:pPr>
      <w:r w:rsidDel="00000000" w:rsidR="00000000" w:rsidRPr="00000000">
        <w:rPr>
          <w:rtl w:val="0"/>
        </w:rPr>
      </w:r>
    </w:p>
    <w:p w:rsidR="00000000" w:rsidDel="00000000" w:rsidP="00000000" w:rsidRDefault="00000000" w:rsidRPr="00000000" w14:paraId="00000047">
      <w:pPr>
        <w:pStyle w:val="Heading1"/>
        <w:spacing w:after="0" w:before="0" w:lineRule="auto"/>
        <w:ind w:left="0" w:firstLine="0"/>
        <w:rPr/>
      </w:pPr>
      <w:bookmarkStart w:colFirst="0" w:colLast="0" w:name="_heading=h.z0a62vheahva" w:id="6"/>
      <w:bookmarkEnd w:id="6"/>
      <w:sdt>
        <w:sdtPr>
          <w:tag w:val="goog_rdk_7"/>
        </w:sdtPr>
        <w:sdtContent>
          <w:r w:rsidDel="00000000" w:rsidR="00000000" w:rsidRPr="00000000">
            <w:rPr>
              <w:rFonts w:ascii="Arial" w:cs="Arial" w:eastAsia="Arial" w:hAnsi="Arial"/>
              <w:rtl w:val="0"/>
            </w:rPr>
            <w:t xml:space="preserve">3. Рекомендуемые должностные инструкции и квалификация персонала</w:t>
          </w:r>
        </w:sdtContent>
      </w:sdt>
    </w:p>
    <w:p w:rsidR="00000000" w:rsidDel="00000000" w:rsidP="00000000" w:rsidRDefault="00000000" w:rsidRPr="00000000" w14:paraId="00000048">
      <w:pPr>
        <w:spacing w:after="0" w:line="240" w:lineRule="auto"/>
        <w:rPr/>
      </w:pPr>
      <w:r w:rsidDel="00000000" w:rsidR="00000000" w:rsidRPr="00000000">
        <w:rPr>
          <w:rtl w:val="0"/>
        </w:rPr>
      </w:r>
    </w:p>
    <w:p w:rsidR="00000000" w:rsidDel="00000000" w:rsidP="00000000" w:rsidRDefault="00000000" w:rsidRPr="00000000" w14:paraId="00000049">
      <w:pPr>
        <w:spacing w:after="0" w:line="240" w:lineRule="auto"/>
        <w:rPr/>
      </w:pPr>
      <w:r w:rsidDel="00000000" w:rsidR="00000000" w:rsidRPr="00000000">
        <w:rPr>
          <w:rtl w:val="0"/>
        </w:rPr>
        <w:t xml:space="preserve">Ниже приведены подробные сведения о должностных инструкциях и квалификации, рекомендуемых для операторов кислородных установок и инженеров-контролеров. Данный документ рассматривает две должности: региональный или национальный инженер-контролер, который управляет работой нескольких кислородных установок и операторов. В некоторых случаях на кислородных установках могут работать специализированные инженеры по биомедицинскому оборудованию, которые являются операторами кислородных установок. Во всех случаях необходимо принять меры для обеспечения того, чтобы ежедневные контрольные списки, переданные операторами кислородных установок проверялись квалифицированным инженером.</w:t>
      </w:r>
    </w:p>
    <w:p w:rsidR="00000000" w:rsidDel="00000000" w:rsidP="00000000" w:rsidRDefault="00000000" w:rsidRPr="00000000" w14:paraId="0000004A">
      <w:pPr>
        <w:spacing w:after="0" w:line="240" w:lineRule="auto"/>
        <w:rPr>
          <w:b w:val="1"/>
        </w:rPr>
      </w:pPr>
      <w:r w:rsidDel="00000000" w:rsidR="00000000" w:rsidRPr="00000000">
        <w:rPr>
          <w:rtl w:val="0"/>
        </w:rPr>
      </w:r>
    </w:p>
    <w:p w:rsidR="00000000" w:rsidDel="00000000" w:rsidP="00000000" w:rsidRDefault="00000000" w:rsidRPr="00000000" w14:paraId="0000004B">
      <w:pPr>
        <w:spacing w:after="0" w:line="240" w:lineRule="auto"/>
        <w:rPr>
          <w:b w:val="1"/>
        </w:rPr>
      </w:pPr>
      <w:r w:rsidDel="00000000" w:rsidR="00000000" w:rsidRPr="00000000">
        <w:rPr>
          <w:b w:val="1"/>
          <w:rtl w:val="0"/>
        </w:rPr>
        <w:t xml:space="preserve">Две должности при работе на кислородной установке:</w:t>
      </w:r>
    </w:p>
    <w:p w:rsidR="00000000" w:rsidDel="00000000" w:rsidP="00000000" w:rsidRDefault="00000000" w:rsidRPr="00000000" w14:paraId="0000004C">
      <w:pPr>
        <w:numPr>
          <w:ilvl w:val="0"/>
          <w:numId w:val="2"/>
        </w:numPr>
        <w:spacing w:after="0" w:line="240" w:lineRule="auto"/>
        <w:ind w:left="720" w:hanging="360"/>
        <w:rPr/>
      </w:pPr>
      <w:r w:rsidDel="00000000" w:rsidR="00000000" w:rsidRPr="00000000">
        <w:rPr>
          <w:b w:val="1"/>
          <w:u w:val="single"/>
          <w:rtl w:val="0"/>
        </w:rPr>
        <w:t xml:space="preserve">Оператор кислородной установки:</w:t>
      </w:r>
      <w:r w:rsidDel="00000000" w:rsidR="00000000" w:rsidRPr="00000000">
        <w:rPr>
          <w:rtl w:val="0"/>
        </w:rPr>
        <w:t xml:space="preserve"> данный сотрудник может быть техником по биомедицинскому оборудованию, электриком, обслуживающим персоналом или другим сотрудником 2–3-летним опытом работы с медицинским оборудованием. Данные сотрудники работают в больницах и отвечают за повседневную работу кислородной установки.</w:t>
      </w:r>
    </w:p>
    <w:p w:rsidR="00000000" w:rsidDel="00000000" w:rsidP="00000000" w:rsidRDefault="00000000" w:rsidRPr="00000000" w14:paraId="0000004D">
      <w:pPr>
        <w:numPr>
          <w:ilvl w:val="0"/>
          <w:numId w:val="2"/>
        </w:numPr>
        <w:spacing w:after="0" w:line="240" w:lineRule="auto"/>
        <w:ind w:left="720" w:hanging="360"/>
        <w:rPr/>
      </w:pPr>
      <w:r w:rsidDel="00000000" w:rsidR="00000000" w:rsidRPr="00000000">
        <w:rPr>
          <w:b w:val="1"/>
          <w:u w:val="single"/>
          <w:rtl w:val="0"/>
        </w:rPr>
        <w:t xml:space="preserve">Инженер-контролер</w:t>
      </w:r>
      <w:r w:rsidDel="00000000" w:rsidR="00000000" w:rsidRPr="00000000">
        <w:rPr>
          <w:rtl w:val="0"/>
        </w:rPr>
        <w:t xml:space="preserve">: данный сотрудник должен быть инженером с четырехгодичным высшим образованием, который руководит работой кислородных установок в нескольких больницах. Эту роль обычно выполняет инженер по биомедицинскому оборудованию, но также может выполнять хорошо подготовленный инженер-механик или электрик. Они занимают должности на региональном или национальном уровнях и обеспечивают поддержку работы кислородных установок на высоком уровне по всему региону или в стране.</w:t>
      </w:r>
    </w:p>
    <w:p w:rsidR="00000000" w:rsidDel="00000000" w:rsidP="00000000" w:rsidRDefault="00000000" w:rsidRPr="00000000" w14:paraId="0000004E">
      <w:pPr>
        <w:widowControl w:val="0"/>
        <w:spacing w:after="0" w:line="240" w:lineRule="auto"/>
        <w:rPr/>
      </w:pPr>
      <w:r w:rsidDel="00000000" w:rsidR="00000000" w:rsidRPr="00000000">
        <w:rPr>
          <w:rtl w:val="0"/>
        </w:rPr>
      </w:r>
    </w:p>
    <w:p w:rsidR="00000000" w:rsidDel="00000000" w:rsidP="00000000" w:rsidRDefault="00000000" w:rsidRPr="00000000" w14:paraId="0000004F">
      <w:pPr>
        <w:spacing w:after="0" w:line="240" w:lineRule="auto"/>
        <w:rPr/>
      </w:pPr>
      <w:r w:rsidDel="00000000" w:rsidR="00000000" w:rsidRPr="00000000">
        <w:rPr>
          <w:b w:val="1"/>
          <w:rtl w:val="0"/>
        </w:rPr>
        <w:t xml:space="preserve">Рекомендуемая должностная инструкция: оператор кислородной установки</w:t>
      </w:r>
      <w:r w:rsidDel="00000000" w:rsidR="00000000" w:rsidRPr="00000000">
        <w:rPr>
          <w:rtl w:val="0"/>
        </w:rPr>
      </w:r>
    </w:p>
    <w:p w:rsidR="00000000" w:rsidDel="00000000" w:rsidP="00000000" w:rsidRDefault="00000000" w:rsidRPr="00000000" w14:paraId="00000050">
      <w:pPr>
        <w:widowControl w:val="0"/>
        <w:numPr>
          <w:ilvl w:val="0"/>
          <w:numId w:val="6"/>
        </w:numPr>
        <w:spacing w:after="0" w:line="240" w:lineRule="auto"/>
        <w:ind w:left="720" w:hanging="360"/>
        <w:rPr/>
      </w:pPr>
      <w:r w:rsidDel="00000000" w:rsidR="00000000" w:rsidRPr="00000000">
        <w:rPr>
          <w:rtl w:val="0"/>
        </w:rPr>
        <w:t xml:space="preserve">Точное составление ежедневного контрольного списка технического обслуживания кислородной установки.</w:t>
      </w:r>
    </w:p>
    <w:p w:rsidR="00000000" w:rsidDel="00000000" w:rsidP="00000000" w:rsidRDefault="00000000" w:rsidRPr="00000000" w14:paraId="00000051">
      <w:pPr>
        <w:widowControl w:val="0"/>
        <w:numPr>
          <w:ilvl w:val="0"/>
          <w:numId w:val="6"/>
        </w:numPr>
        <w:spacing w:after="0" w:line="240" w:lineRule="auto"/>
        <w:ind w:left="720" w:hanging="360"/>
        <w:rPr/>
      </w:pPr>
      <w:r w:rsidDel="00000000" w:rsidR="00000000" w:rsidRPr="00000000">
        <w:rPr>
          <w:rtl w:val="0"/>
        </w:rPr>
        <w:t xml:space="preserve">Очищает и производит мелкий ремонт оборудования, например, заменяет неисправные клапаны.</w:t>
      </w:r>
    </w:p>
    <w:p w:rsidR="00000000" w:rsidDel="00000000" w:rsidP="00000000" w:rsidRDefault="00000000" w:rsidRPr="00000000" w14:paraId="00000052">
      <w:pPr>
        <w:widowControl w:val="0"/>
        <w:numPr>
          <w:ilvl w:val="0"/>
          <w:numId w:val="6"/>
        </w:numPr>
        <w:spacing w:after="0" w:line="240" w:lineRule="auto"/>
        <w:ind w:left="720" w:hanging="360"/>
        <w:rPr/>
      </w:pPr>
      <w:r w:rsidDel="00000000" w:rsidR="00000000" w:rsidRPr="00000000">
        <w:rPr>
          <w:rtl w:val="0"/>
        </w:rPr>
        <w:t xml:space="preserve">Соблюдает правила техники безопасности при эксплуатации оборудования кислородной установки и управлении им.</w:t>
      </w:r>
    </w:p>
    <w:p w:rsidR="00000000" w:rsidDel="00000000" w:rsidP="00000000" w:rsidRDefault="00000000" w:rsidRPr="00000000" w14:paraId="00000053">
      <w:pPr>
        <w:widowControl w:val="0"/>
        <w:numPr>
          <w:ilvl w:val="0"/>
          <w:numId w:val="6"/>
        </w:numPr>
        <w:spacing w:after="0" w:line="240" w:lineRule="auto"/>
        <w:ind w:left="720" w:hanging="360"/>
        <w:rPr/>
      </w:pPr>
      <w:r w:rsidDel="00000000" w:rsidR="00000000" w:rsidRPr="00000000">
        <w:rPr>
          <w:rtl w:val="0"/>
        </w:rPr>
        <w:t xml:space="preserve">Проверяет журналы эксплуатации, чтобы определить потребность в запасных частях, определить состояние оборудования, а также обнаружить неисправности.</w:t>
      </w:r>
    </w:p>
    <w:p w:rsidR="00000000" w:rsidDel="00000000" w:rsidP="00000000" w:rsidRDefault="00000000" w:rsidRPr="00000000" w14:paraId="00000054">
      <w:pPr>
        <w:widowControl w:val="0"/>
        <w:numPr>
          <w:ilvl w:val="0"/>
          <w:numId w:val="6"/>
        </w:numPr>
        <w:spacing w:after="0" w:line="240" w:lineRule="auto"/>
        <w:ind w:left="720" w:hanging="360"/>
        <w:rPr/>
      </w:pPr>
      <w:r w:rsidDel="00000000" w:rsidR="00000000" w:rsidRPr="00000000">
        <w:rPr>
          <w:rtl w:val="0"/>
        </w:rPr>
        <w:t xml:space="preserve">Управляет кислородными баллонами, включая замену коллекторов и безопасное хранение баллонов.</w:t>
      </w:r>
    </w:p>
    <w:p w:rsidR="00000000" w:rsidDel="00000000" w:rsidP="00000000" w:rsidRDefault="00000000" w:rsidRPr="00000000" w14:paraId="00000055">
      <w:pPr>
        <w:widowControl w:val="0"/>
        <w:numPr>
          <w:ilvl w:val="0"/>
          <w:numId w:val="6"/>
        </w:numPr>
        <w:spacing w:after="0" w:line="240" w:lineRule="auto"/>
        <w:ind w:left="720" w:hanging="360"/>
        <w:rPr/>
      </w:pPr>
      <w:r w:rsidDel="00000000" w:rsidR="00000000" w:rsidRPr="00000000">
        <w:rPr>
          <w:rtl w:val="0"/>
        </w:rPr>
        <w:t xml:space="preserve">Сотрудничает с другими операторами для решения проблем с оборудованием.</w:t>
      </w:r>
    </w:p>
    <w:p w:rsidR="00000000" w:rsidDel="00000000" w:rsidP="00000000" w:rsidRDefault="00000000" w:rsidRPr="00000000" w14:paraId="00000056">
      <w:pPr>
        <w:widowControl w:val="0"/>
        <w:numPr>
          <w:ilvl w:val="0"/>
          <w:numId w:val="6"/>
        </w:numPr>
        <w:spacing w:after="0" w:line="240" w:lineRule="auto"/>
        <w:ind w:left="720" w:hanging="360"/>
        <w:rPr>
          <w:highlight w:val="white"/>
        </w:rPr>
      </w:pPr>
      <w:r w:rsidDel="00000000" w:rsidR="00000000" w:rsidRPr="00000000">
        <w:rPr>
          <w:rtl w:val="0"/>
        </w:rPr>
        <w:t xml:space="preserve">Отправляет (при необходимости) запросы на проведение работ по ремонту и техническому обслуживанию.</w:t>
      </w:r>
      <w:r w:rsidDel="00000000" w:rsidR="00000000" w:rsidRPr="00000000">
        <w:rPr>
          <w:rtl w:val="0"/>
        </w:rPr>
      </w:r>
    </w:p>
    <w:p w:rsidR="00000000" w:rsidDel="00000000" w:rsidP="00000000" w:rsidRDefault="00000000" w:rsidRPr="00000000" w14:paraId="00000057">
      <w:pPr>
        <w:widowControl w:val="0"/>
        <w:numPr>
          <w:ilvl w:val="0"/>
          <w:numId w:val="6"/>
        </w:numPr>
        <w:spacing w:after="0" w:line="240" w:lineRule="auto"/>
        <w:ind w:left="720" w:hanging="360"/>
        <w:rPr>
          <w:highlight w:val="white"/>
        </w:rPr>
      </w:pPr>
      <w:r w:rsidDel="00000000" w:rsidR="00000000" w:rsidRPr="00000000">
        <w:rPr>
          <w:rtl w:val="0"/>
        </w:rPr>
        <w:t xml:space="preserve">Управляет запасами запасных частей и инструментов для работы с кислородными установками, включая обеспечение кислородной безопасности определенных инструментов.</w:t>
      </w:r>
      <w:r w:rsidDel="00000000" w:rsidR="00000000" w:rsidRPr="00000000">
        <w:rPr>
          <w:rtl w:val="0"/>
        </w:rPr>
      </w:r>
    </w:p>
    <w:p w:rsidR="00000000" w:rsidDel="00000000" w:rsidP="00000000" w:rsidRDefault="00000000" w:rsidRPr="00000000" w14:paraId="00000058">
      <w:pPr>
        <w:widowControl w:val="0"/>
        <w:numPr>
          <w:ilvl w:val="0"/>
          <w:numId w:val="6"/>
        </w:numPr>
        <w:spacing w:after="0" w:line="240" w:lineRule="auto"/>
        <w:ind w:left="720" w:hanging="360"/>
        <w:rPr>
          <w:highlight w:val="white"/>
        </w:rPr>
      </w:pPr>
      <w:r w:rsidDel="00000000" w:rsidR="00000000" w:rsidRPr="00000000">
        <w:rPr>
          <w:rtl w:val="0"/>
        </w:rPr>
        <w:t xml:space="preserve">Поддерживает чистоту в помещении кислородной установки.</w:t>
      </w:r>
      <w:r w:rsidDel="00000000" w:rsidR="00000000" w:rsidRPr="00000000">
        <w:rPr>
          <w:rtl w:val="0"/>
        </w:rPr>
      </w:r>
    </w:p>
    <w:p w:rsidR="00000000" w:rsidDel="00000000" w:rsidP="00000000" w:rsidRDefault="00000000" w:rsidRPr="00000000" w14:paraId="00000059">
      <w:pPr>
        <w:widowControl w:val="0"/>
        <w:spacing w:after="0" w:line="240" w:lineRule="auto"/>
        <w:ind w:left="720" w:firstLine="0"/>
        <w:rPr/>
      </w:pPr>
      <w:r w:rsidDel="00000000" w:rsidR="00000000" w:rsidRPr="00000000">
        <w:rPr>
          <w:rtl w:val="0"/>
        </w:rPr>
      </w:r>
    </w:p>
    <w:p w:rsidR="00000000" w:rsidDel="00000000" w:rsidP="00000000" w:rsidRDefault="00000000" w:rsidRPr="00000000" w14:paraId="0000005A">
      <w:pPr>
        <w:spacing w:after="0" w:line="240" w:lineRule="auto"/>
        <w:rPr>
          <w:b w:val="1"/>
        </w:rPr>
      </w:pPr>
      <w:r w:rsidDel="00000000" w:rsidR="00000000" w:rsidRPr="00000000">
        <w:rPr>
          <w:b w:val="1"/>
          <w:rtl w:val="0"/>
        </w:rPr>
        <w:t xml:space="preserve">Рекомендуемая квалификация: оператор кислородной установки</w:t>
      </w:r>
    </w:p>
    <w:p w:rsidR="00000000" w:rsidDel="00000000" w:rsidP="00000000" w:rsidRDefault="00000000" w:rsidRPr="00000000" w14:paraId="0000005B">
      <w:pPr>
        <w:widowControl w:val="0"/>
        <w:numPr>
          <w:ilvl w:val="0"/>
          <w:numId w:val="6"/>
        </w:numPr>
        <w:spacing w:after="0" w:line="240" w:lineRule="auto"/>
        <w:ind w:left="720" w:hanging="360"/>
        <w:rPr/>
      </w:pPr>
      <w:r w:rsidDel="00000000" w:rsidR="00000000" w:rsidRPr="00000000">
        <w:rPr>
          <w:rtl w:val="0"/>
        </w:rPr>
        <w:t xml:space="preserve">2–3  года опыта работы с электрическими или механическими системами, электроникой, техническим обслуживанием больниц, биомедицинским оборудованием, а также с опытом работы с медицинским оборудованием и промышленным кислородом.</w:t>
      </w:r>
    </w:p>
    <w:p w:rsidR="00000000" w:rsidDel="00000000" w:rsidP="00000000" w:rsidRDefault="00000000" w:rsidRPr="00000000" w14:paraId="0000005C">
      <w:pPr>
        <w:widowControl w:val="0"/>
        <w:numPr>
          <w:ilvl w:val="0"/>
          <w:numId w:val="6"/>
        </w:numPr>
        <w:spacing w:after="0" w:line="240" w:lineRule="auto"/>
        <w:ind w:left="720" w:hanging="360"/>
        <w:rPr/>
      </w:pPr>
      <w:r w:rsidDel="00000000" w:rsidR="00000000" w:rsidRPr="00000000">
        <w:rPr>
          <w:rtl w:val="0"/>
        </w:rPr>
        <w:t xml:space="preserve">Знание основ работы пневматических систем.</w:t>
      </w:r>
    </w:p>
    <w:p w:rsidR="00000000" w:rsidDel="00000000" w:rsidP="00000000" w:rsidRDefault="00000000" w:rsidRPr="00000000" w14:paraId="0000005D">
      <w:pPr>
        <w:widowControl w:val="0"/>
        <w:numPr>
          <w:ilvl w:val="0"/>
          <w:numId w:val="6"/>
        </w:numPr>
        <w:spacing w:after="0" w:line="240" w:lineRule="auto"/>
        <w:ind w:left="720" w:hanging="360"/>
        <w:rPr/>
      </w:pPr>
      <w:r w:rsidDel="00000000" w:rsidR="00000000" w:rsidRPr="00000000">
        <w:rPr>
          <w:rtl w:val="0"/>
        </w:rPr>
        <w:t xml:space="preserve">Глубокое понимание механических систем.</w:t>
      </w:r>
    </w:p>
    <w:p w:rsidR="00000000" w:rsidDel="00000000" w:rsidP="00000000" w:rsidRDefault="00000000" w:rsidRPr="00000000" w14:paraId="0000005E">
      <w:pPr>
        <w:widowControl w:val="0"/>
        <w:numPr>
          <w:ilvl w:val="0"/>
          <w:numId w:val="6"/>
        </w:numPr>
        <w:spacing w:after="0" w:line="240" w:lineRule="auto"/>
        <w:ind w:left="720" w:hanging="360"/>
        <w:rPr/>
      </w:pPr>
      <w:r w:rsidDel="00000000" w:rsidR="00000000" w:rsidRPr="00000000">
        <w:rPr>
          <w:rtl w:val="0"/>
        </w:rPr>
        <w:t xml:space="preserve">Возможность научиться соотносить функции кислородной установки с ежедневными пунктами контрольного списка.</w:t>
      </w:r>
    </w:p>
    <w:p w:rsidR="00000000" w:rsidDel="00000000" w:rsidP="00000000" w:rsidRDefault="00000000" w:rsidRPr="00000000" w14:paraId="0000005F">
      <w:pPr>
        <w:widowControl w:val="0"/>
        <w:numPr>
          <w:ilvl w:val="0"/>
          <w:numId w:val="6"/>
        </w:numPr>
        <w:spacing w:after="0" w:line="240" w:lineRule="auto"/>
        <w:ind w:left="720" w:hanging="360"/>
        <w:rPr/>
      </w:pPr>
      <w:r w:rsidDel="00000000" w:rsidR="00000000" w:rsidRPr="00000000">
        <w:rPr>
          <w:rtl w:val="0"/>
        </w:rPr>
        <w:t xml:space="preserve">Физическая способность перемещать цилиндры и работать с ручными инструментами.</w:t>
      </w:r>
    </w:p>
    <w:p w:rsidR="00000000" w:rsidDel="00000000" w:rsidP="00000000" w:rsidRDefault="00000000" w:rsidRPr="00000000" w14:paraId="00000060">
      <w:pPr>
        <w:widowControl w:val="0"/>
        <w:numPr>
          <w:ilvl w:val="0"/>
          <w:numId w:val="6"/>
        </w:numPr>
        <w:spacing w:after="0" w:line="240" w:lineRule="auto"/>
        <w:ind w:left="720" w:hanging="360"/>
        <w:rPr/>
      </w:pPr>
      <w:r w:rsidDel="00000000" w:rsidR="00000000" w:rsidRPr="00000000">
        <w:rPr>
          <w:rtl w:val="0"/>
        </w:rPr>
        <w:t xml:space="preserve">Готовность учиться.</w:t>
      </w:r>
    </w:p>
    <w:p w:rsidR="00000000" w:rsidDel="00000000" w:rsidP="00000000" w:rsidRDefault="00000000" w:rsidRPr="00000000" w14:paraId="00000061">
      <w:pPr>
        <w:widowControl w:val="0"/>
        <w:numPr>
          <w:ilvl w:val="0"/>
          <w:numId w:val="6"/>
        </w:numPr>
        <w:spacing w:after="0" w:line="240" w:lineRule="auto"/>
        <w:ind w:left="720" w:hanging="360"/>
        <w:rPr/>
      </w:pPr>
      <w:r w:rsidDel="00000000" w:rsidR="00000000" w:rsidRPr="00000000">
        <w:rPr>
          <w:rtl w:val="0"/>
        </w:rPr>
        <w:t xml:space="preserve">Адаптируемость к работе.</w:t>
      </w:r>
    </w:p>
    <w:p w:rsidR="00000000" w:rsidDel="00000000" w:rsidP="00000000" w:rsidRDefault="00000000" w:rsidRPr="00000000" w14:paraId="00000062">
      <w:pPr>
        <w:widowControl w:val="0"/>
        <w:numPr>
          <w:ilvl w:val="0"/>
          <w:numId w:val="6"/>
        </w:numPr>
        <w:spacing w:after="0" w:line="240" w:lineRule="auto"/>
        <w:ind w:left="720" w:hanging="360"/>
        <w:rPr/>
      </w:pPr>
      <w:r w:rsidDel="00000000" w:rsidR="00000000" w:rsidRPr="00000000">
        <w:rPr>
          <w:rtl w:val="0"/>
        </w:rPr>
        <w:t xml:space="preserve">Отличные коммуникативные навыки (координация действий с персоналом больницы, общение с региональным инженером по биомедицинскому оборудованию в случае любых проблем).</w:t>
      </w:r>
    </w:p>
    <w:p w:rsidR="00000000" w:rsidDel="00000000" w:rsidP="00000000" w:rsidRDefault="00000000" w:rsidRPr="00000000" w14:paraId="00000063">
      <w:pPr>
        <w:widowControl w:val="0"/>
        <w:spacing w:after="0" w:line="240" w:lineRule="auto"/>
        <w:ind w:left="720" w:firstLine="0"/>
        <w:rPr/>
      </w:pPr>
      <w:r w:rsidDel="00000000" w:rsidR="00000000" w:rsidRPr="00000000">
        <w:rPr>
          <w:rtl w:val="0"/>
        </w:rPr>
      </w:r>
    </w:p>
    <w:p w:rsidR="00000000" w:rsidDel="00000000" w:rsidP="00000000" w:rsidRDefault="00000000" w:rsidRPr="00000000" w14:paraId="00000064">
      <w:pPr>
        <w:spacing w:after="0" w:line="240" w:lineRule="auto"/>
        <w:rPr>
          <w:u w:val="single"/>
        </w:rPr>
      </w:pPr>
      <w:r w:rsidDel="00000000" w:rsidR="00000000" w:rsidRPr="00000000">
        <w:rPr>
          <w:b w:val="1"/>
          <w:rtl w:val="0"/>
        </w:rPr>
        <w:t xml:space="preserve">Рекомендуемое должностная инструкция: инженер-контролер</w:t>
      </w:r>
      <w:r w:rsidDel="00000000" w:rsidR="00000000" w:rsidRPr="00000000">
        <w:rPr>
          <w:rtl w:val="0"/>
        </w:rPr>
      </w:r>
    </w:p>
    <w:p w:rsidR="00000000" w:rsidDel="00000000" w:rsidP="00000000" w:rsidRDefault="00000000" w:rsidRPr="00000000" w14:paraId="00000065">
      <w:pPr>
        <w:widowControl w:val="0"/>
        <w:numPr>
          <w:ilvl w:val="0"/>
          <w:numId w:val="6"/>
        </w:numPr>
        <w:spacing w:after="0" w:line="240" w:lineRule="auto"/>
        <w:ind w:left="720" w:hanging="360"/>
        <w:rPr/>
      </w:pPr>
      <w:r w:rsidDel="00000000" w:rsidR="00000000" w:rsidRPr="00000000">
        <w:rPr>
          <w:rtl w:val="0"/>
        </w:rPr>
        <w:t xml:space="preserve">Отвечает за реализацию контракта на сервисное обслуживание.</w:t>
      </w:r>
    </w:p>
    <w:p w:rsidR="00000000" w:rsidDel="00000000" w:rsidP="00000000" w:rsidRDefault="00000000" w:rsidRPr="00000000" w14:paraId="00000066">
      <w:pPr>
        <w:widowControl w:val="0"/>
        <w:numPr>
          <w:ilvl w:val="0"/>
          <w:numId w:val="6"/>
        </w:numPr>
        <w:spacing w:after="0" w:line="240" w:lineRule="auto"/>
        <w:ind w:left="720" w:hanging="360"/>
        <w:rPr/>
      </w:pPr>
      <w:r w:rsidDel="00000000" w:rsidR="00000000" w:rsidRPr="00000000">
        <w:rPr>
          <w:rtl w:val="0"/>
        </w:rPr>
        <w:t xml:space="preserve">Поддерживает связь с поставщиками.</w:t>
      </w:r>
    </w:p>
    <w:p w:rsidR="00000000" w:rsidDel="00000000" w:rsidP="00000000" w:rsidRDefault="00000000" w:rsidRPr="00000000" w14:paraId="00000067">
      <w:pPr>
        <w:widowControl w:val="0"/>
        <w:numPr>
          <w:ilvl w:val="0"/>
          <w:numId w:val="6"/>
        </w:numPr>
        <w:spacing w:after="0" w:line="240" w:lineRule="auto"/>
        <w:ind w:left="720" w:hanging="360"/>
        <w:rPr/>
      </w:pPr>
      <w:r w:rsidDel="00000000" w:rsidR="00000000" w:rsidRPr="00000000">
        <w:rPr>
          <w:rtl w:val="0"/>
        </w:rPr>
        <w:t xml:space="preserve">Формирует бюджет на запасные части и составляет заказы на них.</w:t>
      </w:r>
    </w:p>
    <w:p w:rsidR="00000000" w:rsidDel="00000000" w:rsidP="00000000" w:rsidRDefault="00000000" w:rsidRPr="00000000" w14:paraId="00000068">
      <w:pPr>
        <w:widowControl w:val="0"/>
        <w:numPr>
          <w:ilvl w:val="0"/>
          <w:numId w:val="6"/>
        </w:numPr>
        <w:spacing w:after="0" w:line="240" w:lineRule="auto"/>
        <w:ind w:left="720" w:hanging="360"/>
        <w:rPr/>
      </w:pPr>
      <w:r w:rsidDel="00000000" w:rsidR="00000000" w:rsidRPr="00000000">
        <w:rPr>
          <w:rtl w:val="0"/>
        </w:rPr>
        <w:t xml:space="preserve">Просматривает ежедневные отчеты, журналы технического обслуживания и ремонтные журналы от операторов установки.</w:t>
      </w:r>
    </w:p>
    <w:p w:rsidR="00000000" w:rsidDel="00000000" w:rsidP="00000000" w:rsidRDefault="00000000" w:rsidRPr="00000000" w14:paraId="00000069">
      <w:pPr>
        <w:widowControl w:val="0"/>
        <w:numPr>
          <w:ilvl w:val="0"/>
          <w:numId w:val="6"/>
        </w:numPr>
        <w:spacing w:after="0" w:line="240" w:lineRule="auto"/>
        <w:ind w:left="720" w:hanging="360"/>
        <w:rPr/>
      </w:pPr>
      <w:r w:rsidDel="00000000" w:rsidR="00000000" w:rsidRPr="00000000">
        <w:rPr>
          <w:rtl w:val="0"/>
        </w:rPr>
        <w:t xml:space="preserve">Руководит операторами и техническим персоналом установок, периодически посещает больницы для проверки работы операторов установок и кислородных установок (поездки по регионам).</w:t>
      </w:r>
    </w:p>
    <w:p w:rsidR="00000000" w:rsidDel="00000000" w:rsidP="00000000" w:rsidRDefault="00000000" w:rsidRPr="00000000" w14:paraId="0000006A">
      <w:pPr>
        <w:widowControl w:val="0"/>
        <w:numPr>
          <w:ilvl w:val="0"/>
          <w:numId w:val="6"/>
        </w:numPr>
        <w:spacing w:after="0" w:line="240" w:lineRule="auto"/>
        <w:ind w:left="720" w:hanging="360"/>
        <w:rPr/>
      </w:pPr>
      <w:r w:rsidDel="00000000" w:rsidR="00000000" w:rsidRPr="00000000">
        <w:rPr>
          <w:rtl w:val="0"/>
        </w:rPr>
        <w:t xml:space="preserve">Проводит более продвинутое или сложное техническое обслуживание кислородной установки.</w:t>
      </w:r>
    </w:p>
    <w:p w:rsidR="00000000" w:rsidDel="00000000" w:rsidP="00000000" w:rsidRDefault="00000000" w:rsidRPr="00000000" w14:paraId="0000006B">
      <w:pPr>
        <w:widowControl w:val="0"/>
        <w:spacing w:after="0" w:line="240" w:lineRule="auto"/>
        <w:rPr/>
      </w:pPr>
      <w:r w:rsidDel="00000000" w:rsidR="00000000" w:rsidRPr="00000000">
        <w:rPr>
          <w:rtl w:val="0"/>
        </w:rPr>
      </w:r>
    </w:p>
    <w:p w:rsidR="00000000" w:rsidDel="00000000" w:rsidP="00000000" w:rsidRDefault="00000000" w:rsidRPr="00000000" w14:paraId="0000006C">
      <w:pPr>
        <w:spacing w:after="0" w:line="240" w:lineRule="auto"/>
        <w:rPr/>
      </w:pPr>
      <w:r w:rsidDel="00000000" w:rsidR="00000000" w:rsidRPr="00000000">
        <w:rPr>
          <w:b w:val="1"/>
          <w:rtl w:val="0"/>
        </w:rPr>
        <w:t xml:space="preserve">Рекомендуемая квалификация: инженер-контролер</w:t>
      </w:r>
      <w:r w:rsidDel="00000000" w:rsidR="00000000" w:rsidRPr="00000000">
        <w:rPr>
          <w:rtl w:val="0"/>
        </w:rPr>
      </w:r>
    </w:p>
    <w:p w:rsidR="00000000" w:rsidDel="00000000" w:rsidP="00000000" w:rsidRDefault="00000000" w:rsidRPr="00000000" w14:paraId="0000006D">
      <w:pPr>
        <w:numPr>
          <w:ilvl w:val="0"/>
          <w:numId w:val="5"/>
        </w:numPr>
        <w:spacing w:after="0" w:line="240" w:lineRule="auto"/>
        <w:ind w:left="720" w:hanging="360"/>
        <w:rPr/>
      </w:pPr>
      <w:r w:rsidDel="00000000" w:rsidR="00000000" w:rsidRPr="00000000">
        <w:rPr>
          <w:rtl w:val="0"/>
        </w:rPr>
        <w:t xml:space="preserve">Диплом четырехлетнего университета в области биомедицинского оборудования, машиностроения или смежных областей.</w:t>
      </w:r>
    </w:p>
    <w:p w:rsidR="00000000" w:rsidDel="00000000" w:rsidP="00000000" w:rsidRDefault="00000000" w:rsidRPr="00000000" w14:paraId="0000006E">
      <w:pPr>
        <w:widowControl w:val="0"/>
        <w:numPr>
          <w:ilvl w:val="0"/>
          <w:numId w:val="5"/>
        </w:numPr>
        <w:spacing w:after="0" w:line="240" w:lineRule="auto"/>
        <w:ind w:left="720" w:hanging="360"/>
        <w:rPr/>
      </w:pPr>
      <w:r w:rsidDel="00000000" w:rsidR="00000000" w:rsidRPr="00000000">
        <w:rPr>
          <w:rtl w:val="0"/>
        </w:rPr>
        <w:t xml:space="preserve">1–3  года опыта работы с кислородными установками, промышленным кислородом, компрессорами или аналогичным механическим или биомедицинским оборудованием</w:t>
      </w:r>
    </w:p>
    <w:p w:rsidR="00000000" w:rsidDel="00000000" w:rsidP="00000000" w:rsidRDefault="00000000" w:rsidRPr="00000000" w14:paraId="0000006F">
      <w:pPr>
        <w:widowControl w:val="0"/>
        <w:numPr>
          <w:ilvl w:val="0"/>
          <w:numId w:val="5"/>
        </w:numPr>
        <w:spacing w:after="0" w:line="240" w:lineRule="auto"/>
        <w:ind w:left="720" w:hanging="360"/>
        <w:rPr/>
      </w:pPr>
      <w:r w:rsidDel="00000000" w:rsidR="00000000" w:rsidRPr="00000000">
        <w:rPr>
          <w:rtl w:val="0"/>
        </w:rPr>
        <w:t xml:space="preserve">Пройденное обучение среднего уровня на кислородной установке (замена масла и фильтров).</w:t>
      </w:r>
    </w:p>
    <w:p w:rsidR="00000000" w:rsidDel="00000000" w:rsidP="00000000" w:rsidRDefault="00000000" w:rsidRPr="00000000" w14:paraId="00000070">
      <w:pPr>
        <w:widowControl w:val="0"/>
        <w:numPr>
          <w:ilvl w:val="0"/>
          <w:numId w:val="5"/>
        </w:numPr>
        <w:spacing w:after="0" w:line="240" w:lineRule="auto"/>
        <w:ind w:left="720" w:hanging="360"/>
        <w:rPr/>
      </w:pPr>
      <w:r w:rsidDel="00000000" w:rsidR="00000000" w:rsidRPr="00000000">
        <w:rPr>
          <w:rtl w:val="0"/>
        </w:rPr>
        <w:t xml:space="preserve">Желательно умение и навыки ремонта электрической инфраструктуры.</w:t>
      </w:r>
    </w:p>
    <w:p w:rsidR="00000000" w:rsidDel="00000000" w:rsidP="00000000" w:rsidRDefault="00000000" w:rsidRPr="00000000" w14:paraId="00000071">
      <w:pPr>
        <w:spacing w:after="0" w:line="240" w:lineRule="auto"/>
        <w:rPr/>
      </w:pPr>
      <w:r w:rsidDel="00000000" w:rsidR="00000000" w:rsidRPr="00000000">
        <w:rPr>
          <w:rtl w:val="0"/>
        </w:rPr>
      </w:r>
    </w:p>
    <w:p w:rsidR="00000000" w:rsidDel="00000000" w:rsidP="00000000" w:rsidRDefault="00000000" w:rsidRPr="00000000" w14:paraId="00000072">
      <w:pPr>
        <w:pStyle w:val="Heading1"/>
        <w:spacing w:after="0" w:before="0" w:lineRule="auto"/>
        <w:ind w:left="0" w:firstLine="0"/>
        <w:rPr/>
      </w:pPr>
      <w:bookmarkStart w:colFirst="0" w:colLast="0" w:name="_heading=h.1qprb36h3qlk" w:id="7"/>
      <w:bookmarkEnd w:id="7"/>
      <w:sdt>
        <w:sdtPr>
          <w:tag w:val="goog_rdk_8"/>
        </w:sdtPr>
        <w:sdtContent>
          <w:r w:rsidDel="00000000" w:rsidR="00000000" w:rsidRPr="00000000">
            <w:rPr>
              <w:rFonts w:ascii="Arial" w:cs="Arial" w:eastAsia="Arial" w:hAnsi="Arial"/>
              <w:rtl w:val="0"/>
            </w:rPr>
            <w:t xml:space="preserve">4. Поддержка персонала кислородной установки</w:t>
          </w:r>
        </w:sdtContent>
      </w:sdt>
    </w:p>
    <w:p w:rsidR="00000000" w:rsidDel="00000000" w:rsidP="00000000" w:rsidRDefault="00000000" w:rsidRPr="00000000" w14:paraId="00000073">
      <w:pPr>
        <w:widowControl w:val="0"/>
        <w:spacing w:after="0" w:line="240" w:lineRule="auto"/>
        <w:rPr/>
      </w:pPr>
      <w:r w:rsidDel="00000000" w:rsidR="00000000" w:rsidRPr="00000000">
        <w:rPr>
          <w:rtl w:val="0"/>
        </w:rPr>
      </w:r>
    </w:p>
    <w:p w:rsidR="00000000" w:rsidDel="00000000" w:rsidP="00000000" w:rsidRDefault="00000000" w:rsidRPr="00000000" w14:paraId="00000074">
      <w:pPr>
        <w:widowControl w:val="0"/>
        <w:spacing w:after="0" w:line="240" w:lineRule="auto"/>
        <w:rPr/>
      </w:pPr>
      <w:r w:rsidDel="00000000" w:rsidR="00000000" w:rsidRPr="00000000">
        <w:rPr>
          <w:rtl w:val="0"/>
        </w:rPr>
        <w:t xml:space="preserve">Операторы кислородных установок по праву считаются критическими участниками системы здравоохранения. Сотрудники, нанятые для обслуживания кислородных установок, несут ответственность за постоянную эксплуатацию и техническое обслуживание дорогостоящего и критически важного биомедицинского оборудования. Важно обеспечить, чтобы операторы кислородных установок и инженеры-контролеры, специализирующиеся на кислородных установках, располагали инструментами и поддержкой, необходимыми для успешной работы. </w:t>
      </w:r>
    </w:p>
    <w:p w:rsidR="00000000" w:rsidDel="00000000" w:rsidP="00000000" w:rsidRDefault="00000000" w:rsidRPr="00000000" w14:paraId="00000075">
      <w:pPr>
        <w:widowControl w:val="0"/>
        <w:spacing w:after="0" w:line="240" w:lineRule="auto"/>
        <w:rPr/>
      </w:pPr>
      <w:r w:rsidDel="00000000" w:rsidR="00000000" w:rsidRPr="00000000">
        <w:rPr>
          <w:rtl w:val="0"/>
        </w:rPr>
      </w:r>
    </w:p>
    <w:p w:rsidR="00000000" w:rsidDel="00000000" w:rsidP="00000000" w:rsidRDefault="00000000" w:rsidRPr="00000000" w14:paraId="00000076">
      <w:pPr>
        <w:widowControl w:val="0"/>
        <w:spacing w:after="0" w:line="240" w:lineRule="auto"/>
        <w:rPr/>
      </w:pPr>
      <w:r w:rsidDel="00000000" w:rsidR="00000000" w:rsidRPr="00000000">
        <w:rPr>
          <w:b w:val="1"/>
          <w:rtl w:val="0"/>
        </w:rPr>
        <w:t xml:space="preserve">Обучение</w:t>
      </w:r>
      <w:r w:rsidDel="00000000" w:rsidR="00000000" w:rsidRPr="00000000">
        <w:rPr>
          <w:rtl w:val="0"/>
        </w:rPr>
      </w:r>
    </w:p>
    <w:p w:rsidR="00000000" w:rsidDel="00000000" w:rsidP="00000000" w:rsidRDefault="00000000" w:rsidRPr="00000000" w14:paraId="00000077">
      <w:pPr>
        <w:widowControl w:val="0"/>
        <w:spacing w:after="0" w:line="240" w:lineRule="auto"/>
        <w:rPr/>
      </w:pPr>
      <w:r w:rsidDel="00000000" w:rsidR="00000000" w:rsidRPr="00000000">
        <w:rPr>
          <w:rtl w:val="0"/>
        </w:rPr>
        <w:t xml:space="preserve">Для того чтобы подготовиться к работе с кислородной установкой и обеспечить ее бесперебойную работу, может потребоваться несколько обучающих курсов. Важно обучать персонал кислородных установок и повторять обучение при смене места работы. Недостаточная подготовка может привести к неправильной работе кислородных установок или к выходу из строя. Ниже приведены несколько видов обучения, которые следует рассмотреть для операторов кислородной установки:</w:t>
      </w:r>
    </w:p>
    <w:p w:rsidR="00000000" w:rsidDel="00000000" w:rsidP="00000000" w:rsidRDefault="00000000" w:rsidRPr="00000000" w14:paraId="00000078">
      <w:pPr>
        <w:widowControl w:val="0"/>
        <w:numPr>
          <w:ilvl w:val="0"/>
          <w:numId w:val="7"/>
        </w:numPr>
        <w:spacing w:after="0" w:line="240" w:lineRule="auto"/>
        <w:ind w:left="720" w:hanging="360"/>
        <w:rPr/>
      </w:pPr>
      <w:r w:rsidDel="00000000" w:rsidR="00000000" w:rsidRPr="00000000">
        <w:rPr>
          <w:b w:val="1"/>
          <w:rtl w:val="0"/>
        </w:rPr>
        <w:t xml:space="preserve">Обучение операторов кислородных установок:</w:t>
      </w:r>
      <w:r w:rsidDel="00000000" w:rsidR="00000000" w:rsidRPr="00000000">
        <w:rPr>
          <w:rtl w:val="0"/>
        </w:rPr>
        <w:t xml:space="preserve"> представляет собой сочетание теоретических и практических занятий для обучения операторов кислородных установок ежедневному техническому обслуживанию и устранению неполадок в работе кислородных установок.</w:t>
      </w:r>
    </w:p>
    <w:p w:rsidR="00000000" w:rsidDel="00000000" w:rsidP="00000000" w:rsidRDefault="00000000" w:rsidRPr="00000000" w14:paraId="00000079">
      <w:pPr>
        <w:widowControl w:val="0"/>
        <w:numPr>
          <w:ilvl w:val="0"/>
          <w:numId w:val="7"/>
        </w:numPr>
        <w:spacing w:after="0" w:line="240" w:lineRule="auto"/>
        <w:ind w:left="720" w:hanging="360"/>
        <w:rPr/>
      </w:pPr>
      <w:r w:rsidDel="00000000" w:rsidR="00000000" w:rsidRPr="00000000">
        <w:rPr>
          <w:b w:val="1"/>
          <w:rtl w:val="0"/>
        </w:rPr>
        <w:t xml:space="preserve">Обучение руководства:</w:t>
      </w:r>
      <w:r w:rsidDel="00000000" w:rsidR="00000000" w:rsidRPr="00000000">
        <w:rPr>
          <w:rtl w:val="0"/>
        </w:rPr>
        <w:t xml:space="preserve"> теоретическая программа для ознакомления руководства больницы с кислородными установками и требованиями к их эксплуатации.</w:t>
      </w:r>
    </w:p>
    <w:p w:rsidR="00000000" w:rsidDel="00000000" w:rsidP="00000000" w:rsidRDefault="00000000" w:rsidRPr="00000000" w14:paraId="0000007A">
      <w:pPr>
        <w:widowControl w:val="0"/>
        <w:numPr>
          <w:ilvl w:val="0"/>
          <w:numId w:val="7"/>
        </w:numPr>
        <w:spacing w:after="0" w:line="240" w:lineRule="auto"/>
        <w:ind w:left="720" w:hanging="360"/>
        <w:rPr>
          <w:b w:val="1"/>
        </w:rPr>
      </w:pPr>
      <w:r w:rsidDel="00000000" w:rsidR="00000000" w:rsidRPr="00000000">
        <w:rPr>
          <w:b w:val="1"/>
          <w:rtl w:val="0"/>
        </w:rPr>
        <w:t xml:space="preserve">Обучение инструкторов:</w:t>
      </w:r>
      <w:r w:rsidDel="00000000" w:rsidR="00000000" w:rsidRPr="00000000">
        <w:rPr>
          <w:rtl w:val="0"/>
        </w:rPr>
        <w:t xml:space="preserve"> сочетание теоретических и практических занятий для обучения инженеров тому, как обучать операторов кислородных установок ежедневному техническому обслуживанию и устранению неполадок в кислородных установках.</w:t>
      </w:r>
      <w:r w:rsidDel="00000000" w:rsidR="00000000" w:rsidRPr="00000000">
        <w:rPr>
          <w:rtl w:val="0"/>
        </w:rPr>
      </w:r>
    </w:p>
    <w:p w:rsidR="00000000" w:rsidDel="00000000" w:rsidP="00000000" w:rsidRDefault="00000000" w:rsidRPr="00000000" w14:paraId="0000007B">
      <w:pPr>
        <w:widowControl w:val="0"/>
        <w:numPr>
          <w:ilvl w:val="0"/>
          <w:numId w:val="7"/>
        </w:numPr>
        <w:spacing w:after="0" w:line="240" w:lineRule="auto"/>
        <w:ind w:left="720" w:hanging="360"/>
        <w:rPr>
          <w:b w:val="1"/>
        </w:rPr>
      </w:pPr>
      <w:r w:rsidDel="00000000" w:rsidR="00000000" w:rsidRPr="00000000">
        <w:rPr>
          <w:b w:val="1"/>
          <w:rtl w:val="0"/>
        </w:rPr>
        <w:t xml:space="preserve">Повышение квалификации:</w:t>
      </w:r>
      <w:r w:rsidDel="00000000" w:rsidR="00000000" w:rsidRPr="00000000">
        <w:rPr>
          <w:rtl w:val="0"/>
        </w:rPr>
        <w:t xml:space="preserve"> курсы повышения квалификации операторов кислородных установок, которые повторяются по истечении определенного времени или после приема на работу новых операторов кислородных установок.</w:t>
      </w:r>
      <w:r w:rsidDel="00000000" w:rsidR="00000000" w:rsidRPr="00000000">
        <w:rPr>
          <w:rtl w:val="0"/>
        </w:rPr>
      </w:r>
    </w:p>
    <w:p w:rsidR="00000000" w:rsidDel="00000000" w:rsidP="00000000" w:rsidRDefault="00000000" w:rsidRPr="00000000" w14:paraId="0000007C">
      <w:pPr>
        <w:widowControl w:val="0"/>
        <w:numPr>
          <w:ilvl w:val="0"/>
          <w:numId w:val="7"/>
        </w:numPr>
        <w:spacing w:after="0" w:line="240" w:lineRule="auto"/>
        <w:ind w:left="720" w:hanging="360"/>
        <w:rPr>
          <w:b w:val="1"/>
        </w:rPr>
      </w:pPr>
      <w:r w:rsidDel="00000000" w:rsidR="00000000" w:rsidRPr="00000000">
        <w:rPr>
          <w:b w:val="1"/>
          <w:rtl w:val="0"/>
        </w:rPr>
        <w:t xml:space="preserve">Обучение после завершения сервисного соглашения:</w:t>
      </w:r>
      <w:r w:rsidDel="00000000" w:rsidR="00000000" w:rsidRPr="00000000">
        <w:rPr>
          <w:rtl w:val="0"/>
        </w:rPr>
        <w:t xml:space="preserve"> учебная программа, которая проводится после прекращения действия сервисных соглашений; нельзя забывать, что перечень обязанностей оператора кислородной установки и инженера-контролера значительно расширяется после окончания сервисного соглашения.</w:t>
      </w:r>
      <w:r w:rsidDel="00000000" w:rsidR="00000000" w:rsidRPr="00000000">
        <w:rPr>
          <w:rtl w:val="0"/>
        </w:rPr>
      </w:r>
    </w:p>
    <w:p w:rsidR="00000000" w:rsidDel="00000000" w:rsidP="00000000" w:rsidRDefault="00000000" w:rsidRPr="00000000" w14:paraId="0000007D">
      <w:pPr>
        <w:widowControl w:val="0"/>
        <w:spacing w:after="0" w:line="240" w:lineRule="auto"/>
        <w:rPr/>
      </w:pPr>
      <w:r w:rsidDel="00000000" w:rsidR="00000000" w:rsidRPr="00000000">
        <w:rPr>
          <w:rtl w:val="0"/>
        </w:rPr>
      </w:r>
    </w:p>
    <w:p w:rsidR="00000000" w:rsidDel="00000000" w:rsidP="00000000" w:rsidRDefault="00000000" w:rsidRPr="00000000" w14:paraId="0000007E">
      <w:pPr>
        <w:widowControl w:val="0"/>
        <w:spacing w:after="0" w:line="240" w:lineRule="auto"/>
        <w:rPr/>
      </w:pPr>
      <w:r w:rsidDel="00000000" w:rsidR="00000000" w:rsidRPr="00000000">
        <w:rPr>
          <w:rtl w:val="0"/>
        </w:rPr>
        <w:t xml:space="preserve">Помимо того, что персонал кислородной установки получает знания и уверенность в управлении кислородной установкой, обучение персонала имеет и другие преимущества. Учебные занятия позволяют операторам кислородных установок пообщаться с теми, кто выполняет аналогичные функции, что часто приводит к формированию личной сети контактов операторов установок, которые делятся историями и опытом работы через приложения для обмена сообщениями, например, WhatsApp. Обучение руководства повышает уровень понимания и способствует более продуктивному диалогу с персоналом кислородной установки. Компания "BHI" настоятельно рекомендует выделить ресурсы на обучение персонала кислородной установки и руководства больницы.</w:t>
      </w:r>
    </w:p>
    <w:p w:rsidR="00000000" w:rsidDel="00000000" w:rsidP="00000000" w:rsidRDefault="00000000" w:rsidRPr="00000000" w14:paraId="0000007F">
      <w:pPr>
        <w:widowControl w:val="0"/>
        <w:spacing w:after="0" w:line="240" w:lineRule="auto"/>
        <w:rPr/>
      </w:pPr>
      <w:r w:rsidDel="00000000" w:rsidR="00000000" w:rsidRPr="00000000">
        <w:rPr>
          <w:rtl w:val="0"/>
        </w:rPr>
      </w:r>
    </w:p>
    <w:p w:rsidR="00000000" w:rsidDel="00000000" w:rsidP="00000000" w:rsidRDefault="00000000" w:rsidRPr="00000000" w14:paraId="00000080">
      <w:pPr>
        <w:widowControl w:val="0"/>
        <w:spacing w:after="0" w:line="240" w:lineRule="auto"/>
        <w:rPr>
          <w:b w:val="1"/>
        </w:rPr>
      </w:pPr>
      <w:r w:rsidDel="00000000" w:rsidR="00000000" w:rsidRPr="00000000">
        <w:rPr>
          <w:b w:val="1"/>
          <w:rtl w:val="0"/>
        </w:rPr>
        <w:t xml:space="preserve">Инструменты </w:t>
      </w:r>
    </w:p>
    <w:p w:rsidR="00000000" w:rsidDel="00000000" w:rsidP="00000000" w:rsidRDefault="00000000" w:rsidRPr="00000000" w14:paraId="00000081">
      <w:pPr>
        <w:widowControl w:val="0"/>
        <w:spacing w:after="0" w:line="240" w:lineRule="auto"/>
        <w:rPr/>
      </w:pPr>
      <w:r w:rsidDel="00000000" w:rsidR="00000000" w:rsidRPr="00000000">
        <w:rPr>
          <w:rtl w:val="0"/>
        </w:rPr>
        <w:t xml:space="preserve">Кислородные установки требуют использования специальных инструментов для технического обслуживания. Для правильного выполнения своих обязанностей персонал кислородной установки должен быть обеспечен необходимыми инструментами для кислородной установки. Отсутствие надлежащих инструментов может привести к повреждению кислородной установки и риску для персонала кислородной установки.</w:t>
      </w:r>
    </w:p>
    <w:p w:rsidR="00000000" w:rsidDel="00000000" w:rsidP="00000000" w:rsidRDefault="00000000" w:rsidRPr="00000000" w14:paraId="00000082">
      <w:pPr>
        <w:widowControl w:val="0"/>
        <w:spacing w:after="0" w:line="240" w:lineRule="auto"/>
        <w:rPr/>
      </w:pPr>
      <w:r w:rsidDel="00000000" w:rsidR="00000000" w:rsidRPr="00000000">
        <w:rPr>
          <w:rtl w:val="0"/>
        </w:rPr>
      </w:r>
    </w:p>
    <w:p w:rsidR="00000000" w:rsidDel="00000000" w:rsidP="00000000" w:rsidRDefault="00000000" w:rsidRPr="00000000" w14:paraId="00000083">
      <w:pPr>
        <w:widowControl w:val="0"/>
        <w:spacing w:after="0" w:line="240" w:lineRule="auto"/>
        <w:rPr>
          <w:b w:val="1"/>
        </w:rPr>
      </w:pPr>
      <w:r w:rsidDel="00000000" w:rsidR="00000000" w:rsidRPr="00000000">
        <w:rPr>
          <w:b w:val="1"/>
          <w:rtl w:val="0"/>
        </w:rPr>
        <w:t xml:space="preserve">Средства индивидуальной защиты</w:t>
      </w:r>
    </w:p>
    <w:p w:rsidR="00000000" w:rsidDel="00000000" w:rsidP="00000000" w:rsidRDefault="00000000" w:rsidRPr="00000000" w14:paraId="00000084">
      <w:pPr>
        <w:widowControl w:val="0"/>
        <w:spacing w:after="0" w:line="240" w:lineRule="auto"/>
        <w:rPr/>
      </w:pPr>
      <w:r w:rsidDel="00000000" w:rsidR="00000000" w:rsidRPr="00000000">
        <w:rPr>
          <w:rtl w:val="0"/>
        </w:rPr>
        <w:t xml:space="preserve">Кислородные установки работают при высоком давлении, содержат высокую концентрацию кислорода, издают громкий шум и предъявляют высокие требования к энергопотреблению. Крайне важно обеспечить персонал кислородной установки надлежащими средствами индивидуальной защиты для работы с сосудами под давлением, электричеством, громким шумом и легковоспламеняющимися материалами. Персонал кислородной установки сможет выполнять свои обязанности более эффективно, если ему будет обеспечена надлежащая защита.</w:t>
      </w:r>
    </w:p>
    <w:p w:rsidR="00000000" w:rsidDel="00000000" w:rsidP="00000000" w:rsidRDefault="00000000" w:rsidRPr="00000000" w14:paraId="00000085">
      <w:pPr>
        <w:widowControl w:val="0"/>
        <w:spacing w:after="0" w:line="240" w:lineRule="auto"/>
        <w:rPr/>
      </w:pPr>
      <w:r w:rsidDel="00000000" w:rsidR="00000000" w:rsidRPr="00000000">
        <w:rPr>
          <w:rtl w:val="0"/>
        </w:rPr>
      </w:r>
    </w:p>
    <w:p w:rsidR="00000000" w:rsidDel="00000000" w:rsidP="00000000" w:rsidRDefault="00000000" w:rsidRPr="00000000" w14:paraId="00000086">
      <w:pPr>
        <w:widowControl w:val="0"/>
        <w:spacing w:after="0" w:line="240" w:lineRule="auto"/>
        <w:rPr>
          <w:b w:val="1"/>
        </w:rPr>
      </w:pPr>
      <w:r w:rsidDel="00000000" w:rsidR="00000000" w:rsidRPr="00000000">
        <w:rPr>
          <w:b w:val="1"/>
          <w:rtl w:val="0"/>
        </w:rPr>
        <w:t xml:space="preserve">Каналы связи с руководством</w:t>
      </w:r>
    </w:p>
    <w:p w:rsidR="00000000" w:rsidDel="00000000" w:rsidP="00000000" w:rsidRDefault="00000000" w:rsidRPr="00000000" w14:paraId="00000087">
      <w:pPr>
        <w:widowControl w:val="0"/>
        <w:spacing w:after="0" w:line="240" w:lineRule="auto"/>
        <w:rPr/>
      </w:pPr>
      <w:r w:rsidDel="00000000" w:rsidR="00000000" w:rsidRPr="00000000">
        <w:rPr>
          <w:rtl w:val="0"/>
        </w:rPr>
        <w:t xml:space="preserve">Перед персоналом, работающим на кислородной установке, стоит задача обеспечить доступность медицинского кислорода для пациентов. Для эффективного выполнения своей работы персонал кислородной установки должен иметь четкие каналы связи с руководством больницы. Когда кислородной установке требуются запасные части или техническое обслуживание, персонал кислородной установки должен иметь поддержку руководства больницы для финансирования мероприятий, необходимых для поддержания работы кислородной установки. Хорошие отношения между персоналом кислородной установки и руководством могут помочь обеспечить бесперебойную работу кислородной установки. Намного полезнее проводить профилактическое техническое обслуживание, чем ремонтировать кислородную установку, если она приходит в негодность из-за отсутствия технического обслуживания. Профилактическое обслуживание обходится дешевле и обеспечивает постоянный объем кислорода.</w:t>
      </w:r>
    </w:p>
    <w:p w:rsidR="00000000" w:rsidDel="00000000" w:rsidP="00000000" w:rsidRDefault="00000000" w:rsidRPr="00000000" w14:paraId="00000088">
      <w:pPr>
        <w:widowControl w:val="0"/>
        <w:spacing w:after="0" w:line="240" w:lineRule="auto"/>
        <w:rPr>
          <w:b w:val="1"/>
        </w:rPr>
      </w:pPr>
      <w:r w:rsidDel="00000000" w:rsidR="00000000" w:rsidRPr="00000000">
        <w:rPr>
          <w:rtl w:val="0"/>
        </w:rPr>
      </w:r>
    </w:p>
    <w:p w:rsidR="00000000" w:rsidDel="00000000" w:rsidP="00000000" w:rsidRDefault="00000000" w:rsidRPr="00000000" w14:paraId="00000089">
      <w:pPr>
        <w:widowControl w:val="0"/>
        <w:spacing w:after="0" w:line="240" w:lineRule="auto"/>
        <w:rPr>
          <w:b w:val="1"/>
        </w:rPr>
      </w:pPr>
      <w:r w:rsidDel="00000000" w:rsidR="00000000" w:rsidRPr="00000000">
        <w:rPr>
          <w:b w:val="1"/>
          <w:rtl w:val="0"/>
        </w:rPr>
        <w:t xml:space="preserve">Справедливая оплата труда</w:t>
      </w:r>
    </w:p>
    <w:p w:rsidR="00000000" w:rsidDel="00000000" w:rsidP="00000000" w:rsidRDefault="00000000" w:rsidRPr="00000000" w14:paraId="0000008A">
      <w:pPr>
        <w:widowControl w:val="0"/>
        <w:spacing w:after="0" w:line="240" w:lineRule="auto"/>
        <w:rPr/>
      </w:pPr>
      <w:r w:rsidDel="00000000" w:rsidR="00000000" w:rsidRPr="00000000">
        <w:rPr>
          <w:rtl w:val="0"/>
        </w:rPr>
        <w:t xml:space="preserve">Персонал кислородной установки играет жизненно важную роль в уходе за пациентами. Персонал кислородной установки должен получать справедливое вознаграждение за свой труд, чтобы стимулировать качественную работу.</w:t>
      </w:r>
    </w:p>
    <w:p w:rsidR="00000000" w:rsidDel="00000000" w:rsidP="00000000" w:rsidRDefault="00000000" w:rsidRPr="00000000" w14:paraId="0000008B">
      <w:pPr>
        <w:spacing w:after="0" w:line="240" w:lineRule="auto"/>
        <w:rPr/>
      </w:pPr>
      <w:r w:rsidDel="00000000" w:rsidR="00000000" w:rsidRPr="00000000">
        <w:rPr>
          <w:rtl w:val="0"/>
        </w:rPr>
      </w:r>
    </w:p>
    <w:sectPr>
      <w:headerReference r:id="rId7" w:type="first"/>
      <w:footerReference r:id="rId8" w:type="default"/>
      <w:footerReference r:id="rId9" w:type="first"/>
      <w:pgSz w:h="16838" w:w="11906" w:orient="portrait"/>
      <w:pgMar w:bottom="720" w:top="720" w:left="720" w:right="720" w:header="84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0">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8"/>
          <w:bookmarkEnd w:id="8"/>
          <w:r w:rsidDel="00000000" w:rsidR="00000000" w:rsidRPr="00000000">
            <w:rPr>
              <w:rtl w:val="0"/>
            </w:rPr>
          </w:r>
        </w:p>
      </w:tc>
    </w:tr>
    <w:tr>
      <w:trPr>
        <w:cantSplit w:val="0"/>
        <w:tblHeader w:val="0"/>
      </w:trPr>
      <w:tc>
        <w:tcPr>
          <w:vAlign w:val="bottom"/>
        </w:tcPr>
        <w:p w:rsidR="00000000" w:rsidDel="00000000" w:rsidP="00000000" w:rsidRDefault="00000000" w:rsidRPr="00000000" w14:paraId="00000093">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9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95"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sdt>
            <w:sdtPr>
              <w:tag w:val="goog_rdk_9"/>
            </w:sdtPr>
            <w:sdtContent>
              <w:r w:rsidDel="00000000" w:rsidR="00000000" w:rsidRPr="00000000">
                <w:rPr>
                  <w:rFonts w:ascii="Arial" w:cs="Arial" w:eastAsia="Arial" w:hAnsi="Arial"/>
                  <w:b w:val="0"/>
                  <w:color w:val="000000"/>
                  <w:sz w:val="18"/>
                  <w:szCs w:val="18"/>
                  <w:rtl w:val="0"/>
                </w:rPr>
                <w:t xml:space="preserve">Стр. </w:t>
              </w:r>
            </w:sdtContent>
          </w:sdt>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sdt>
            <w:sdtPr>
              <w:tag w:val="goog_rdk_10"/>
            </w:sdtPr>
            <w:sdtContent>
              <w:r w:rsidDel="00000000" w:rsidR="00000000" w:rsidRPr="00000000">
                <w:rPr>
                  <w:rFonts w:ascii="Arial" w:cs="Arial" w:eastAsia="Arial" w:hAnsi="Arial"/>
                  <w:b w:val="0"/>
                  <w:color w:val="000000"/>
                  <w:sz w:val="18"/>
                  <w:szCs w:val="18"/>
                  <w:rtl w:val="0"/>
                </w:rPr>
                <w:t xml:space="preserve">из </w:t>
              </w:r>
            </w:sdtContent>
          </w:sdt>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95">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6">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99">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9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96"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9A">
          <w:pPr>
            <w:spacing w:after="0" w:lineRule="auto"/>
            <w:jc w:val="right"/>
            <w:rPr>
              <w:rFonts w:ascii="Arial Black" w:cs="Arial Black" w:eastAsia="Arial Black" w:hAnsi="Arial Black"/>
              <w:b w:val="0"/>
              <w:color w:val="000000"/>
              <w:sz w:val="18"/>
              <w:szCs w:val="18"/>
            </w:rPr>
          </w:pPr>
          <w:sdt>
            <w:sdtPr>
              <w:tag w:val="goog_rdk_11"/>
            </w:sdtPr>
            <w:sdtContent>
              <w:r w:rsidDel="00000000" w:rsidR="00000000" w:rsidRPr="00000000">
                <w:rPr>
                  <w:rFonts w:ascii="Arial" w:cs="Arial" w:eastAsia="Arial" w:hAnsi="Arial"/>
                  <w:b w:val="0"/>
                  <w:color w:val="000000"/>
                  <w:sz w:val="18"/>
                  <w:szCs w:val="18"/>
                  <w:rtl w:val="0"/>
                </w:rPr>
                <w:t xml:space="preserve">Стр. </w:t>
              </w:r>
            </w:sdtContent>
          </w:sdt>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sdt>
            <w:sdtPr>
              <w:tag w:val="goog_rdk_12"/>
            </w:sdtPr>
            <w:sdtContent>
              <w:r w:rsidDel="00000000" w:rsidR="00000000" w:rsidRPr="00000000">
                <w:rPr>
                  <w:rFonts w:ascii="Arial" w:cs="Arial" w:eastAsia="Arial" w:hAnsi="Arial"/>
                  <w:b w:val="0"/>
                  <w:color w:val="000000"/>
                  <w:sz w:val="18"/>
                  <w:szCs w:val="18"/>
                  <w:rtl w:val="0"/>
                </w:rPr>
                <w:t xml:space="preserve">из </w:t>
              </w:r>
            </w:sdtContent>
          </w:sdt>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9B">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C">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692" name="image3.png"/>
          <a:graphic>
            <a:graphicData uri="http://schemas.openxmlformats.org/drawingml/2006/picture">
              <pic:pic>
                <pic:nvPicPr>
                  <pic:cNvPr descr="Shape&#10;&#10;Description automatically generated with low confidence" id="0" name="image3.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492985691"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ru-RU"/>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72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a" w:default="1">
    <w:name w:val="Normal"/>
    <w:qFormat w:val="1"/>
    <w:rsid w:val="00234462"/>
    <w:rPr>
      <w:lang w:val="ru-RU"/>
    </w:rPr>
  </w:style>
  <w:style w:type="paragraph" w:styleId="1">
    <w:name w:val="heading 1"/>
    <w:basedOn w:val="a"/>
    <w:next w:val="a"/>
    <w:link w:val="10"/>
    <w:uiPriority w:val="9"/>
    <w:qFormat w:val="1"/>
    <w:rsid w:val="00FE3DA8"/>
    <w:pPr>
      <w:keepNext w:val="1"/>
      <w:keepLines w:val="1"/>
      <w:numPr>
        <w:numId w:val="8"/>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2">
    <w:name w:val="heading 2"/>
    <w:basedOn w:val="a"/>
    <w:next w:val="a"/>
    <w:link w:val="20"/>
    <w:uiPriority w:val="9"/>
    <w:unhideWhenUsed w:val="1"/>
    <w:qFormat w:val="1"/>
    <w:rsid w:val="00FE3DA8"/>
    <w:pPr>
      <w:keepNext w:val="1"/>
      <w:keepLines w:val="1"/>
      <w:numPr>
        <w:ilvl w:val="1"/>
        <w:numId w:val="8"/>
      </w:numPr>
      <w:spacing w:before="240" w:line="240" w:lineRule="auto"/>
      <w:outlineLvl w:val="1"/>
    </w:pPr>
    <w:rPr>
      <w:rFonts w:asciiTheme="majorHAnsi" w:eastAsiaTheme="majorEastAsia" w:hAnsiTheme="majorHAnsi"/>
      <w:bCs w:val="1"/>
      <w:noProof w:val="1"/>
    </w:rPr>
  </w:style>
  <w:style w:type="paragraph" w:styleId="3">
    <w:name w:val="heading 3"/>
    <w:basedOn w:val="a"/>
    <w:next w:val="a"/>
    <w:link w:val="30"/>
    <w:uiPriority w:val="9"/>
    <w:unhideWhenUsed w:val="1"/>
    <w:qFormat w:val="1"/>
    <w:rsid w:val="007A450B"/>
    <w:pPr>
      <w:keepNext w:val="1"/>
      <w:keepLines w:val="1"/>
      <w:numPr>
        <w:ilvl w:val="2"/>
        <w:numId w:val="8"/>
      </w:numPr>
      <w:spacing w:after="0"/>
      <w:outlineLvl w:val="2"/>
    </w:pPr>
    <w:rPr>
      <w:rFonts w:asciiTheme="majorHAnsi" w:eastAsiaTheme="majorEastAsia" w:hAnsiTheme="majorHAnsi"/>
      <w:color w:val="000000" w:themeColor="text1"/>
    </w:rPr>
  </w:style>
  <w:style w:type="paragraph" w:styleId="4">
    <w:name w:val="heading 4"/>
    <w:basedOn w:val="a"/>
    <w:next w:val="a"/>
    <w:link w:val="40"/>
    <w:uiPriority w:val="9"/>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5">
    <w:name w:val="heading 5"/>
    <w:basedOn w:val="a"/>
    <w:next w:val="a"/>
    <w:link w:val="50"/>
    <w:uiPriority w:val="9"/>
    <w:semiHidden w:val="1"/>
    <w:unhideWhenUsed w:val="1"/>
    <w:qFormat w:val="1"/>
    <w:rsid w:val="00FE3DA8"/>
    <w:pPr>
      <w:keepNext w:val="1"/>
      <w:keepLines w:val="1"/>
      <w:numPr>
        <w:ilvl w:val="4"/>
        <w:numId w:val="8"/>
      </w:numPr>
      <w:spacing w:after="0" w:before="40"/>
      <w:outlineLvl w:val="4"/>
    </w:pPr>
    <w:rPr>
      <w:rFonts w:eastAsiaTheme="majorEastAsia"/>
      <w:color w:val="000000" w:themeColor="text1"/>
    </w:rPr>
  </w:style>
  <w:style w:type="paragraph" w:styleId="6">
    <w:name w:val="heading 6"/>
    <w:basedOn w:val="a"/>
    <w:next w:val="a"/>
    <w:link w:val="60"/>
    <w:uiPriority w:val="9"/>
    <w:semiHidden w:val="1"/>
    <w:unhideWhenUsed w:val="1"/>
    <w:qFormat w:val="1"/>
    <w:rsid w:val="00FE3DA8"/>
    <w:pPr>
      <w:keepNext w:val="1"/>
      <w:keepLines w:val="1"/>
      <w:numPr>
        <w:ilvl w:val="5"/>
        <w:numId w:val="8"/>
      </w:numPr>
      <w:spacing w:after="0" w:before="40"/>
      <w:outlineLvl w:val="5"/>
    </w:pPr>
    <w:rPr>
      <w:rFonts w:eastAsiaTheme="majorEastAsia"/>
      <w:color w:val="000000" w:themeColor="text1"/>
    </w:rPr>
  </w:style>
  <w:style w:type="paragraph" w:styleId="7">
    <w:name w:val="heading 7"/>
    <w:basedOn w:val="a"/>
    <w:next w:val="a"/>
    <w:link w:val="70"/>
    <w:uiPriority w:val="9"/>
    <w:semiHidden w:val="1"/>
    <w:qFormat w:val="1"/>
    <w:rsid w:val="00FE3DA8"/>
    <w:pPr>
      <w:keepNext w:val="1"/>
      <w:keepLines w:val="1"/>
      <w:numPr>
        <w:ilvl w:val="6"/>
        <w:numId w:val="8"/>
      </w:numPr>
      <w:spacing w:after="0" w:before="40"/>
      <w:outlineLvl w:val="6"/>
    </w:pPr>
    <w:rPr>
      <w:rFonts w:eastAsiaTheme="majorEastAsia"/>
      <w:i w:val="1"/>
      <w:iCs w:val="1"/>
      <w:color w:val="000000" w:themeColor="text1"/>
    </w:rPr>
  </w:style>
  <w:style w:type="paragraph" w:styleId="8">
    <w:name w:val="heading 8"/>
    <w:basedOn w:val="a"/>
    <w:next w:val="a"/>
    <w:link w:val="80"/>
    <w:uiPriority w:val="9"/>
    <w:semiHidden w:val="1"/>
    <w:qFormat w:val="1"/>
    <w:rsid w:val="00FE3DA8"/>
    <w:pPr>
      <w:keepNext w:val="1"/>
      <w:keepLines w:val="1"/>
      <w:numPr>
        <w:ilvl w:val="7"/>
        <w:numId w:val="8"/>
      </w:numPr>
      <w:spacing w:after="0" w:before="40"/>
      <w:outlineLvl w:val="7"/>
    </w:pPr>
    <w:rPr>
      <w:rFonts w:eastAsiaTheme="majorEastAsia"/>
      <w:color w:val="000000" w:themeColor="text1"/>
      <w:sz w:val="21"/>
      <w:szCs w:val="21"/>
    </w:rPr>
  </w:style>
  <w:style w:type="paragraph" w:styleId="9">
    <w:name w:val="heading 9"/>
    <w:basedOn w:val="a"/>
    <w:next w:val="a"/>
    <w:link w:val="90"/>
    <w:uiPriority w:val="9"/>
    <w:semiHidden w:val="1"/>
    <w:qFormat w:val="1"/>
    <w:rsid w:val="00FE3DA8"/>
    <w:pPr>
      <w:keepNext w:val="1"/>
      <w:keepLines w:val="1"/>
      <w:numPr>
        <w:ilvl w:val="8"/>
        <w:numId w:val="8"/>
      </w:numPr>
      <w:spacing w:after="0" w:before="40"/>
      <w:outlineLvl w:val="8"/>
    </w:pPr>
    <w:rPr>
      <w:rFonts w:eastAsiaTheme="majorEastAsia"/>
      <w:i w:val="1"/>
      <w:iCs w:val="1"/>
      <w:color w:val="000000" w:themeColor="text1"/>
      <w:sz w:val="21"/>
      <w:szCs w:val="21"/>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11" w:customStyle="1">
    <w:name w:val="Обычный1"/>
  </w:style>
  <w:style w:type="table" w:styleId="TableNormal" w:customStyle="1">
    <w:name w:val="Table Normal"/>
    <w:tblPr>
      <w:tblCellMar>
        <w:top w:w="0.0" w:type="dxa"/>
        <w:left w:w="0.0" w:type="dxa"/>
        <w:bottom w:w="0.0" w:type="dxa"/>
        <w:right w:w="0.0" w:type="dxa"/>
      </w:tblCellMar>
    </w:tblPr>
  </w:style>
  <w:style w:type="paragraph" w:styleId="normal0" w:customStyle="1">
    <w:name w:val="normal_0"/>
  </w:style>
  <w:style w:type="table" w:styleId="TableNormal0" w:customStyle="1">
    <w:name w:val="Table Normal_0"/>
    <w:tblPr>
      <w:tblCellMar>
        <w:top w:w="0.0" w:type="dxa"/>
        <w:left w:w="0.0" w:type="dxa"/>
        <w:bottom w:w="0.0" w:type="dxa"/>
        <w:right w:w="0.0" w:type="dxa"/>
      </w:tblCellMar>
    </w:tblPr>
  </w:style>
  <w:style w:type="paragraph" w:styleId="normal1" w:customStyle="1">
    <w:name w:val="normal_1"/>
  </w:style>
  <w:style w:type="table" w:styleId="TableNormal1" w:customStyle="1">
    <w:name w:val="Table Normal_1"/>
    <w:tblPr>
      <w:tblCellMar>
        <w:top w:w="0.0" w:type="dxa"/>
        <w:left w:w="0.0" w:type="dxa"/>
        <w:bottom w:w="0.0" w:type="dxa"/>
        <w:right w:w="0.0" w:type="dxa"/>
      </w:tblCellMar>
    </w:tblPr>
  </w:style>
  <w:style w:type="paragraph" w:styleId="normal2" w:customStyle="1">
    <w:name w:val="normal_2"/>
  </w:style>
  <w:style w:type="table" w:styleId="TableNormal2" w:customStyle="1">
    <w:name w:val="Table Normal_2"/>
    <w:tblPr>
      <w:tblCellMar>
        <w:top w:w="0.0" w:type="dxa"/>
        <w:left w:w="0.0" w:type="dxa"/>
        <w:bottom w:w="0.0" w:type="dxa"/>
        <w:right w:w="0.0" w:type="dxa"/>
      </w:tblCellMar>
    </w:tblPr>
  </w:style>
  <w:style w:type="paragraph" w:styleId="a3">
    <w:name w:val="Title"/>
    <w:basedOn w:val="a"/>
    <w:next w:val="a4"/>
    <w:link w:val="a5"/>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paragraph" w:styleId="a6">
    <w:name w:val="header"/>
    <w:basedOn w:val="a"/>
    <w:link w:val="a7"/>
    <w:uiPriority w:val="99"/>
    <w:rsid w:val="00FB00EB"/>
    <w:pPr>
      <w:tabs>
        <w:tab w:val="center" w:pos="4513"/>
        <w:tab w:val="right" w:pos="9026"/>
      </w:tabs>
      <w:spacing w:after="220" w:line="240" w:lineRule="auto"/>
    </w:pPr>
    <w:rPr>
      <w:sz w:val="16"/>
    </w:rPr>
  </w:style>
  <w:style w:type="character" w:styleId="a7" w:customStyle="1">
    <w:name w:val="Верхний колонтитул Знак"/>
    <w:basedOn w:val="a0"/>
    <w:link w:val="a6"/>
    <w:uiPriority w:val="99"/>
    <w:rsid w:val="00FB00EB"/>
    <w:rPr>
      <w:sz w:val="16"/>
      <w:lang w:val="en-US"/>
    </w:rPr>
  </w:style>
  <w:style w:type="paragraph" w:styleId="a8">
    <w:name w:val="footer"/>
    <w:basedOn w:val="a"/>
    <w:link w:val="a9"/>
    <w:uiPriority w:val="99"/>
    <w:rsid w:val="005A6EC5"/>
    <w:pPr>
      <w:tabs>
        <w:tab w:val="right" w:pos="9638"/>
      </w:tabs>
      <w:spacing w:after="0" w:line="240" w:lineRule="auto"/>
    </w:pPr>
    <w:rPr>
      <w:color w:val="323232"/>
      <w:sz w:val="16"/>
      <w:szCs w:val="16"/>
    </w:rPr>
  </w:style>
  <w:style w:type="character" w:styleId="a9" w:customStyle="1">
    <w:name w:val="Нижний колонтитул Знак"/>
    <w:basedOn w:val="a0"/>
    <w:link w:val="a8"/>
    <w:uiPriority w:val="99"/>
    <w:rsid w:val="005A6EC5"/>
    <w:rPr>
      <w:color w:val="323232"/>
      <w:sz w:val="16"/>
      <w:szCs w:val="16"/>
      <w:lang w:val="en-US"/>
    </w:rPr>
  </w:style>
  <w:style w:type="table" w:styleId="aa">
    <w:name w:val="Table Grid"/>
    <w:basedOn w:val="a1"/>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a"/>
    <w:semiHidden w:val="1"/>
    <w:qFormat w:val="1"/>
    <w:rsid w:val="005945F4"/>
    <w:pPr>
      <w:spacing w:after="0" w:line="180" w:lineRule="atLeast"/>
    </w:pPr>
    <w:rPr>
      <w:noProof w:val="1"/>
      <w:sz w:val="15"/>
    </w:rPr>
  </w:style>
  <w:style w:type="paragraph" w:styleId="Ourref" w:customStyle="1">
    <w:name w:val="Our ref"/>
    <w:basedOn w:val="a"/>
    <w:uiPriority w:val="1"/>
    <w:semiHidden w:val="1"/>
    <w:rsid w:val="005945F4"/>
    <w:pPr>
      <w:spacing w:after="520"/>
    </w:pPr>
  </w:style>
  <w:style w:type="paragraph" w:styleId="ab">
    <w:name w:val="Date"/>
    <w:basedOn w:val="a"/>
    <w:next w:val="a"/>
    <w:link w:val="ac"/>
    <w:uiPriority w:val="2"/>
    <w:semiHidden w:val="1"/>
    <w:rsid w:val="005945F4"/>
    <w:pPr>
      <w:spacing w:after="520" w:before="520"/>
    </w:pPr>
  </w:style>
  <w:style w:type="character" w:styleId="ac" w:customStyle="1">
    <w:name w:val="Дата Знак"/>
    <w:basedOn w:val="a0"/>
    <w:link w:val="ab"/>
    <w:uiPriority w:val="2"/>
    <w:semiHidden w:val="1"/>
    <w:rsid w:val="005945F4"/>
    <w:rPr>
      <w:lang w:val="en-US"/>
    </w:rPr>
  </w:style>
  <w:style w:type="paragraph" w:styleId="RecipientAddress" w:customStyle="1">
    <w:name w:val="Recipient Address"/>
    <w:basedOn w:val="a"/>
    <w:semiHidden w:val="1"/>
    <w:qFormat w:val="1"/>
    <w:rsid w:val="005945F4"/>
    <w:pPr>
      <w:spacing w:after="0"/>
    </w:pPr>
  </w:style>
  <w:style w:type="paragraph" w:styleId="Author" w:customStyle="1">
    <w:name w:val="Author"/>
    <w:basedOn w:val="a"/>
    <w:next w:val="a"/>
    <w:uiPriority w:val="7"/>
    <w:semiHidden w:val="1"/>
    <w:qFormat w:val="1"/>
    <w:rsid w:val="005945F4"/>
    <w:pPr>
      <w:keepNext w:val="1"/>
      <w:keepLines w:val="1"/>
      <w:spacing w:after="0" w:line="276" w:lineRule="auto"/>
    </w:pPr>
    <w:rPr>
      <w:szCs w:val="20"/>
    </w:rPr>
  </w:style>
  <w:style w:type="table" w:styleId="GlobalFund" w:customStyle="1">
    <w:name w:val="Global Fund"/>
    <w:basedOn w:val="a1"/>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10" w:customStyle="1">
    <w:name w:val="Заголовок 1 Знак"/>
    <w:basedOn w:val="a0"/>
    <w:link w:val="1"/>
    <w:uiPriority w:val="9"/>
    <w:rsid w:val="00607164"/>
    <w:rPr>
      <w:rFonts w:cs="Arial" w:asciiTheme="majorHAnsi" w:eastAsiaTheme="majorEastAsia" w:hAnsiTheme="majorHAnsi"/>
      <w:bCs w:val="1"/>
      <w:noProof w:val="1"/>
      <w:color w:val="000000" w:themeColor="text1"/>
      <w:sz w:val="32"/>
      <w:szCs w:val="30"/>
      <w:lang w:val="en-US"/>
    </w:rPr>
  </w:style>
  <w:style w:type="character" w:styleId="20" w:customStyle="1">
    <w:name w:val="Заголовок 2 Знак"/>
    <w:basedOn w:val="a0"/>
    <w:link w:val="2"/>
    <w:uiPriority w:val="9"/>
    <w:rsid w:val="00607164"/>
    <w:rPr>
      <w:rFonts w:cs="Arial" w:asciiTheme="majorHAnsi" w:eastAsiaTheme="majorEastAsia" w:hAnsiTheme="majorHAnsi"/>
      <w:bCs w:val="1"/>
      <w:noProof w:val="1"/>
      <w:sz w:val="24"/>
      <w:lang w:val="en-US"/>
    </w:rPr>
  </w:style>
  <w:style w:type="paragraph" w:styleId="NormalNoSpace" w:customStyle="1">
    <w:name w:val="NormalNoSpace"/>
    <w:basedOn w:val="a"/>
    <w:next w:val="a"/>
    <w:qFormat w:val="1"/>
    <w:rsid w:val="00985B1B"/>
    <w:pPr>
      <w:spacing w:after="0"/>
    </w:pPr>
  </w:style>
  <w:style w:type="paragraph" w:styleId="Note" w:customStyle="1">
    <w:name w:val="Note"/>
    <w:basedOn w:val="a"/>
    <w:uiPriority w:val="29"/>
    <w:qFormat w:val="1"/>
    <w:rsid w:val="005A6EC5"/>
    <w:pPr>
      <w:spacing w:line="220" w:lineRule="atLeast"/>
    </w:pPr>
    <w:rPr>
      <w:sz w:val="16"/>
      <w:szCs w:val="16"/>
    </w:rPr>
  </w:style>
  <w:style w:type="paragraph" w:styleId="ad">
    <w:name w:val="footnote text"/>
    <w:basedOn w:val="a"/>
    <w:link w:val="ae"/>
    <w:uiPriority w:val="99"/>
    <w:semiHidden w:val="1"/>
    <w:unhideWhenUsed w:val="1"/>
    <w:rsid w:val="005A6EC5"/>
    <w:pPr>
      <w:spacing w:after="0" w:line="240" w:lineRule="auto"/>
    </w:pPr>
    <w:rPr>
      <w:sz w:val="16"/>
      <w:szCs w:val="20"/>
    </w:rPr>
  </w:style>
  <w:style w:type="character" w:styleId="ae" w:customStyle="1">
    <w:name w:val="Текст сноски Знак"/>
    <w:basedOn w:val="a0"/>
    <w:link w:val="ad"/>
    <w:uiPriority w:val="99"/>
    <w:semiHidden w:val="1"/>
    <w:rsid w:val="005A6EC5"/>
    <w:rPr>
      <w:sz w:val="16"/>
      <w:szCs w:val="20"/>
      <w:lang w:val="en-US"/>
    </w:rPr>
  </w:style>
  <w:style w:type="character" w:styleId="af">
    <w:name w:val="footnote reference"/>
    <w:basedOn w:val="a0"/>
    <w:uiPriority w:val="99"/>
    <w:semiHidden w:val="1"/>
    <w:unhideWhenUsed w:val="1"/>
    <w:rsid w:val="005A6EC5"/>
    <w:rPr>
      <w:vertAlign w:val="superscript"/>
      <w:lang w:val="en-US"/>
    </w:rPr>
  </w:style>
  <w:style w:type="paragraph" w:styleId="af0">
    <w:name w:val="No Spacing"/>
    <w:uiPriority w:val="14"/>
    <w:qFormat w:val="1"/>
    <w:rsid w:val="005A6EC5"/>
    <w:pPr>
      <w:spacing w:after="0" w:line="240" w:lineRule="auto"/>
    </w:pPr>
  </w:style>
  <w:style w:type="paragraph" w:styleId="af1">
    <w:name w:val="endnote text"/>
    <w:basedOn w:val="a"/>
    <w:link w:val="af2"/>
    <w:uiPriority w:val="99"/>
    <w:semiHidden w:val="1"/>
    <w:unhideWhenUsed w:val="1"/>
    <w:rsid w:val="005A6EC5"/>
    <w:pPr>
      <w:spacing w:after="0" w:line="240" w:lineRule="auto"/>
    </w:pPr>
    <w:rPr>
      <w:sz w:val="16"/>
      <w:szCs w:val="16"/>
    </w:rPr>
  </w:style>
  <w:style w:type="character" w:styleId="af2" w:customStyle="1">
    <w:name w:val="Текст концевой сноски Знак"/>
    <w:basedOn w:val="a0"/>
    <w:link w:val="af1"/>
    <w:uiPriority w:val="99"/>
    <w:semiHidden w:val="1"/>
    <w:rsid w:val="005A6EC5"/>
    <w:rPr>
      <w:sz w:val="16"/>
      <w:szCs w:val="16"/>
      <w:lang w:val="en-US"/>
    </w:rPr>
  </w:style>
  <w:style w:type="character" w:styleId="af3">
    <w:name w:val="endnote reference"/>
    <w:basedOn w:val="a0"/>
    <w:uiPriority w:val="99"/>
    <w:semiHidden w:val="1"/>
    <w:unhideWhenUsed w:val="1"/>
    <w:rsid w:val="005A6EC5"/>
    <w:rPr>
      <w:vertAlign w:val="superscript"/>
      <w:lang w:val="en-US"/>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a"/>
    <w:next w:val="a"/>
    <w:uiPriority w:val="15"/>
    <w:rsid w:val="005A6EC5"/>
    <w:pPr>
      <w:spacing w:after="0" w:line="240" w:lineRule="auto"/>
    </w:pPr>
    <w:rPr>
      <w:noProof w:val="1"/>
      <w:sz w:val="2"/>
    </w:rPr>
  </w:style>
  <w:style w:type="character" w:styleId="af4">
    <w:name w:val="Placeholder Text"/>
    <w:basedOn w:val="a0"/>
    <w:uiPriority w:val="99"/>
    <w:semiHidden w:val="1"/>
    <w:rsid w:val="005A6EC5"/>
    <w:rPr>
      <w:color w:val="808080"/>
      <w:lang w:val="en-US"/>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a"/>
    <w:uiPriority w:val="15"/>
    <w:semiHidden w:val="1"/>
    <w:qFormat w:val="1"/>
    <w:rsid w:val="005A6EC5"/>
    <w:pPr>
      <w:spacing w:after="0" w:line="240" w:lineRule="auto"/>
    </w:pPr>
    <w:rPr>
      <w:sz w:val="2"/>
    </w:rPr>
  </w:style>
  <w:style w:type="character" w:styleId="a5" w:customStyle="1">
    <w:name w:val="Заголовок Знак"/>
    <w:basedOn w:val="a0"/>
    <w:link w:val="a3"/>
    <w:uiPriority w:val="8"/>
    <w:rsid w:val="00557654"/>
    <w:rPr>
      <w:rFonts w:asciiTheme="majorHAnsi" w:cstheme="majorBidi" w:eastAsiaTheme="majorEastAsia" w:hAnsiTheme="majorHAnsi"/>
      <w:kern w:val="28"/>
      <w:sz w:val="60"/>
      <w:szCs w:val="48"/>
      <w:lang w:val="en-US"/>
    </w:rPr>
  </w:style>
  <w:style w:type="character" w:styleId="af5" w:customStyle="1">
    <w:name w:val="Подзаголовок Знак"/>
    <w:basedOn w:val="a0"/>
    <w:link w:val="a4"/>
    <w:uiPriority w:val="8"/>
    <w:rsid w:val="00557654"/>
    <w:rPr>
      <w:rFonts w:eastAsiaTheme="minorEastAsia"/>
      <w:color w:val="000000" w:themeColor="text1"/>
      <w:sz w:val="60"/>
      <w:szCs w:val="36"/>
      <w:lang w:val="en-US"/>
    </w:rPr>
  </w:style>
  <w:style w:type="paragraph" w:styleId="Bullet1" w:customStyle="1">
    <w:name w:val="Bullet 1"/>
    <w:basedOn w:val="a"/>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a"/>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a"/>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21">
    <w:name w:val="Quote"/>
    <w:basedOn w:val="a"/>
    <w:next w:val="a"/>
    <w:link w:val="22"/>
    <w:uiPriority w:val="29"/>
    <w:qFormat w:val="1"/>
    <w:rsid w:val="00072DA3"/>
    <w:pPr>
      <w:spacing w:before="240"/>
      <w:ind w:left="567"/>
    </w:pPr>
    <w:rPr>
      <w:iCs w:val="1"/>
      <w:noProof w:val="1"/>
      <w:color w:val="a6a6a6" w:themeColor="background1" w:themeShade="0000A6"/>
    </w:rPr>
  </w:style>
  <w:style w:type="character" w:styleId="22" w:customStyle="1">
    <w:name w:val="Цитата 2 Знак"/>
    <w:basedOn w:val="a0"/>
    <w:link w:val="21"/>
    <w:uiPriority w:val="29"/>
    <w:rsid w:val="00072DA3"/>
    <w:rPr>
      <w:iCs w:val="1"/>
      <w:noProof w:val="1"/>
      <w:color w:val="a6a6a6" w:themeColor="background1" w:themeShade="0000A6"/>
      <w:sz w:val="24"/>
      <w:lang w:val="en-US"/>
    </w:rPr>
  </w:style>
  <w:style w:type="paragraph" w:styleId="12">
    <w:name w:val="toc 1"/>
    <w:basedOn w:val="a"/>
    <w:next w:val="a"/>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23">
    <w:name w:val="toc 2"/>
    <w:basedOn w:val="a"/>
    <w:next w:val="a"/>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af6">
    <w:name w:val="Hyperlink"/>
    <w:basedOn w:val="a0"/>
    <w:uiPriority w:val="99"/>
    <w:unhideWhenUsed w:val="1"/>
    <w:rsid w:val="005A6EC5"/>
    <w:rPr>
      <w:color w:val="2e4df9" w:themeColor="hyperlink"/>
      <w:u w:val="single"/>
      <w:lang w:val="en-US"/>
    </w:rPr>
  </w:style>
  <w:style w:type="paragraph" w:styleId="31">
    <w:name w:val="toc 3"/>
    <w:basedOn w:val="a"/>
    <w:next w:val="a"/>
    <w:autoRedefine w:val="1"/>
    <w:uiPriority w:val="39"/>
    <w:unhideWhenUsed w:val="1"/>
    <w:rsid w:val="00FF2CD3"/>
    <w:pPr>
      <w:tabs>
        <w:tab w:val="left" w:pos="658"/>
        <w:tab w:val="right" w:pos="9639"/>
      </w:tabs>
      <w:spacing w:after="0"/>
      <w:ind w:left="658" w:right="284" w:hanging="658"/>
    </w:pPr>
  </w:style>
  <w:style w:type="paragraph" w:styleId="41">
    <w:name w:val="toc 4"/>
    <w:basedOn w:val="a"/>
    <w:next w:val="a"/>
    <w:autoRedefine w:val="1"/>
    <w:uiPriority w:val="39"/>
    <w:unhideWhenUsed w:val="1"/>
    <w:rsid w:val="005A6EC5"/>
    <w:pPr>
      <w:spacing w:after="100"/>
      <w:ind w:left="660"/>
    </w:pPr>
  </w:style>
  <w:style w:type="paragraph" w:styleId="Heading1NonNumbNoTOC" w:customStyle="1">
    <w:name w:val="Heading 1 Non Numb No TOC"/>
    <w:basedOn w:val="a"/>
    <w:next w:val="a"/>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a4"/>
    <w:uiPriority w:val="8"/>
    <w:qFormat w:val="1"/>
    <w:rsid w:val="008E37CF"/>
  </w:style>
  <w:style w:type="paragraph" w:styleId="af7">
    <w:name w:val="Balloon Text"/>
    <w:basedOn w:val="a"/>
    <w:link w:val="af8"/>
    <w:uiPriority w:val="99"/>
    <w:semiHidden w:val="1"/>
    <w:unhideWhenUsed w:val="1"/>
    <w:rsid w:val="005A6EC5"/>
    <w:pPr>
      <w:spacing w:after="0" w:line="240" w:lineRule="auto"/>
    </w:pPr>
    <w:rPr>
      <w:rFonts w:ascii="Segoe UI" w:cs="Segoe UI" w:hAnsi="Segoe UI"/>
      <w:sz w:val="18"/>
      <w:szCs w:val="18"/>
    </w:rPr>
  </w:style>
  <w:style w:type="character" w:styleId="af8" w:customStyle="1">
    <w:name w:val="Текст выноски Знак"/>
    <w:basedOn w:val="a0"/>
    <w:link w:val="af7"/>
    <w:uiPriority w:val="99"/>
    <w:semiHidden w:val="1"/>
    <w:rsid w:val="005A6EC5"/>
    <w:rPr>
      <w:rFonts w:ascii="Segoe UI" w:cs="Segoe UI" w:hAnsi="Segoe UI"/>
      <w:sz w:val="18"/>
      <w:szCs w:val="18"/>
      <w:lang w:val="en-US"/>
    </w:rPr>
  </w:style>
  <w:style w:type="paragraph" w:styleId="af9">
    <w:name w:val="Body Text Indent"/>
    <w:basedOn w:val="a"/>
    <w:link w:val="afa"/>
    <w:uiPriority w:val="99"/>
    <w:unhideWhenUsed w:val="1"/>
    <w:rsid w:val="00DB4265"/>
    <w:pPr>
      <w:spacing w:after="120"/>
      <w:ind w:left="397"/>
    </w:pPr>
  </w:style>
  <w:style w:type="character" w:styleId="afa" w:customStyle="1">
    <w:name w:val="Основной текст с отступом Знак"/>
    <w:basedOn w:val="a0"/>
    <w:link w:val="af9"/>
    <w:uiPriority w:val="99"/>
    <w:rsid w:val="00DB4265"/>
    <w:rPr>
      <w:sz w:val="24"/>
      <w:lang w:val="en-US"/>
    </w:rPr>
  </w:style>
  <w:style w:type="paragraph" w:styleId="24">
    <w:name w:val="Body Text Indent 2"/>
    <w:basedOn w:val="a"/>
    <w:link w:val="25"/>
    <w:uiPriority w:val="99"/>
    <w:unhideWhenUsed w:val="1"/>
    <w:rsid w:val="00DB4265"/>
    <w:pPr>
      <w:spacing w:after="120" w:line="480" w:lineRule="auto"/>
      <w:ind w:left="794"/>
    </w:pPr>
  </w:style>
  <w:style w:type="character" w:styleId="25" w:customStyle="1">
    <w:name w:val="Основной текст с отступом 2 Знак"/>
    <w:basedOn w:val="a0"/>
    <w:link w:val="24"/>
    <w:uiPriority w:val="99"/>
    <w:rsid w:val="00DB4265"/>
    <w:rPr>
      <w:sz w:val="24"/>
      <w:lang w:val="en-US"/>
    </w:rPr>
  </w:style>
  <w:style w:type="paragraph" w:styleId="HeaderHidden" w:customStyle="1">
    <w:name w:val="HeaderHidden"/>
    <w:basedOn w:val="a6"/>
    <w:uiPriority w:val="5"/>
    <w:qFormat w:val="1"/>
    <w:rsid w:val="005945F4"/>
    <w:rPr>
      <w:color w:val="939393" w:themeColor="text2"/>
    </w:rPr>
  </w:style>
  <w:style w:type="character" w:styleId="30" w:customStyle="1">
    <w:name w:val="Заголовок 3 Знак"/>
    <w:basedOn w:val="a0"/>
    <w:link w:val="3"/>
    <w:uiPriority w:val="9"/>
    <w:rsid w:val="007A450B"/>
    <w:rPr>
      <w:rFonts w:cs="Arial" w:asciiTheme="majorHAnsi" w:eastAsiaTheme="majorEastAsia" w:hAnsiTheme="majorHAnsi"/>
      <w:color w:val="000000" w:themeColor="text1"/>
      <w:sz w:val="24"/>
      <w:szCs w:val="24"/>
      <w:lang w:val="en-US"/>
    </w:rPr>
  </w:style>
  <w:style w:type="character" w:styleId="40" w:customStyle="1">
    <w:name w:val="Заголовок 4 Знак"/>
    <w:basedOn w:val="a0"/>
    <w:link w:val="4"/>
    <w:uiPriority w:val="9"/>
    <w:rsid w:val="0044609B"/>
    <w:rPr>
      <w:rFonts w:cs="Arial" w:asciiTheme="majorHAnsi" w:eastAsiaTheme="majorEastAsia" w:hAnsiTheme="majorHAnsi"/>
      <w:iCs w:val="1"/>
      <w:color w:val="000000" w:themeColor="text1"/>
      <w:sz w:val="24"/>
      <w:lang w:val="en-US"/>
    </w:rPr>
  </w:style>
  <w:style w:type="character" w:styleId="50" w:customStyle="1">
    <w:name w:val="Заголовок 5 Знак"/>
    <w:basedOn w:val="a0"/>
    <w:link w:val="5"/>
    <w:uiPriority w:val="9"/>
    <w:semiHidden w:val="1"/>
    <w:rsid w:val="009F1B70"/>
    <w:rPr>
      <w:rFonts w:cs="Arial" w:eastAsiaTheme="majorEastAsia"/>
      <w:color w:val="000000" w:themeColor="text1"/>
      <w:sz w:val="24"/>
      <w:lang w:val="en-US"/>
    </w:rPr>
  </w:style>
  <w:style w:type="character" w:styleId="60" w:customStyle="1">
    <w:name w:val="Заголовок 6 Знак"/>
    <w:basedOn w:val="a0"/>
    <w:link w:val="6"/>
    <w:uiPriority w:val="9"/>
    <w:semiHidden w:val="1"/>
    <w:rsid w:val="009F1B70"/>
    <w:rPr>
      <w:rFonts w:cs="Arial" w:eastAsiaTheme="majorEastAsia"/>
      <w:color w:val="000000" w:themeColor="text1"/>
      <w:sz w:val="24"/>
      <w:lang w:val="en-US"/>
    </w:rPr>
  </w:style>
  <w:style w:type="character" w:styleId="70" w:customStyle="1">
    <w:name w:val="Заголовок 7 Знак"/>
    <w:basedOn w:val="a0"/>
    <w:link w:val="7"/>
    <w:uiPriority w:val="9"/>
    <w:semiHidden w:val="1"/>
    <w:rsid w:val="009F1B70"/>
    <w:rPr>
      <w:rFonts w:cs="Arial" w:eastAsiaTheme="majorEastAsia"/>
      <w:i w:val="1"/>
      <w:iCs w:val="1"/>
      <w:color w:val="000000" w:themeColor="text1"/>
      <w:sz w:val="24"/>
      <w:lang w:val="en-US"/>
    </w:rPr>
  </w:style>
  <w:style w:type="character" w:styleId="80" w:customStyle="1">
    <w:name w:val="Заголовок 8 Знак"/>
    <w:basedOn w:val="a0"/>
    <w:link w:val="8"/>
    <w:uiPriority w:val="9"/>
    <w:semiHidden w:val="1"/>
    <w:rsid w:val="009F1B70"/>
    <w:rPr>
      <w:rFonts w:cs="Arial" w:eastAsiaTheme="majorEastAsia"/>
      <w:color w:val="000000" w:themeColor="text1"/>
      <w:sz w:val="21"/>
      <w:szCs w:val="21"/>
      <w:lang w:val="en-US"/>
    </w:rPr>
  </w:style>
  <w:style w:type="character" w:styleId="90" w:customStyle="1">
    <w:name w:val="Заголовок 9 Знак"/>
    <w:basedOn w:val="a0"/>
    <w:link w:val="9"/>
    <w:uiPriority w:val="9"/>
    <w:semiHidden w:val="1"/>
    <w:rsid w:val="009F1B70"/>
    <w:rPr>
      <w:rFonts w:cs="Arial" w:eastAsiaTheme="majorEastAsia"/>
      <w:i w:val="1"/>
      <w:iCs w:val="1"/>
      <w:color w:val="000000" w:themeColor="text1"/>
      <w:sz w:val="21"/>
      <w:szCs w:val="21"/>
      <w:lang w:val="en-US"/>
    </w:rPr>
  </w:style>
  <w:style w:type="numbering" w:styleId="111111">
    <w:name w:val="Outline List 2"/>
    <w:basedOn w:val="a2"/>
    <w:uiPriority w:val="99"/>
    <w:semiHidden w:val="1"/>
    <w:unhideWhenUsed w:val="1"/>
    <w:rsid w:val="005945F4"/>
  </w:style>
  <w:style w:type="numbering" w:styleId="1ai">
    <w:name w:val="Outline List 1"/>
    <w:basedOn w:val="a2"/>
    <w:uiPriority w:val="99"/>
    <w:semiHidden w:val="1"/>
    <w:unhideWhenUsed w:val="1"/>
    <w:rsid w:val="005945F4"/>
  </w:style>
  <w:style w:type="numbering" w:styleId="afb">
    <w:name w:val="Outline List 3"/>
    <w:basedOn w:val="a2"/>
    <w:uiPriority w:val="99"/>
    <w:semiHidden w:val="1"/>
    <w:unhideWhenUsed w:val="1"/>
    <w:rsid w:val="00FE3DA8"/>
  </w:style>
  <w:style w:type="paragraph" w:styleId="afc">
    <w:name w:val="Bibliography"/>
    <w:basedOn w:val="a"/>
    <w:next w:val="a"/>
    <w:uiPriority w:val="37"/>
    <w:semiHidden w:val="1"/>
    <w:unhideWhenUsed w:val="1"/>
    <w:rsid w:val="005A6EC5"/>
  </w:style>
  <w:style w:type="paragraph" w:styleId="afd">
    <w:name w:val="Block Text"/>
    <w:basedOn w:val="a"/>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afe">
    <w:name w:val="Body Text"/>
    <w:basedOn w:val="a"/>
    <w:link w:val="aff"/>
    <w:uiPriority w:val="99"/>
    <w:semiHidden w:val="1"/>
    <w:unhideWhenUsed w:val="1"/>
    <w:rsid w:val="005A6EC5"/>
    <w:pPr>
      <w:spacing w:after="120"/>
    </w:pPr>
  </w:style>
  <w:style w:type="character" w:styleId="aff" w:customStyle="1">
    <w:name w:val="Основной текст Знак"/>
    <w:basedOn w:val="a0"/>
    <w:link w:val="afe"/>
    <w:uiPriority w:val="99"/>
    <w:semiHidden w:val="1"/>
    <w:rsid w:val="005A6EC5"/>
    <w:rPr>
      <w:lang w:val="en-US"/>
    </w:rPr>
  </w:style>
  <w:style w:type="paragraph" w:styleId="26">
    <w:name w:val="Body Text 2"/>
    <w:basedOn w:val="a"/>
    <w:link w:val="27"/>
    <w:uiPriority w:val="99"/>
    <w:semiHidden w:val="1"/>
    <w:unhideWhenUsed w:val="1"/>
    <w:rsid w:val="005A6EC5"/>
    <w:pPr>
      <w:spacing w:after="120" w:line="480" w:lineRule="auto"/>
    </w:pPr>
  </w:style>
  <w:style w:type="character" w:styleId="27" w:customStyle="1">
    <w:name w:val="Основной текст 2 Знак"/>
    <w:basedOn w:val="a0"/>
    <w:link w:val="26"/>
    <w:uiPriority w:val="99"/>
    <w:semiHidden w:val="1"/>
    <w:rsid w:val="005A6EC5"/>
    <w:rPr>
      <w:lang w:val="en-US"/>
    </w:rPr>
  </w:style>
  <w:style w:type="paragraph" w:styleId="32">
    <w:name w:val="Body Text 3"/>
    <w:basedOn w:val="a"/>
    <w:link w:val="33"/>
    <w:uiPriority w:val="99"/>
    <w:semiHidden w:val="1"/>
    <w:unhideWhenUsed w:val="1"/>
    <w:rsid w:val="005A6EC5"/>
    <w:pPr>
      <w:spacing w:after="120"/>
    </w:pPr>
    <w:rPr>
      <w:sz w:val="16"/>
      <w:szCs w:val="16"/>
    </w:rPr>
  </w:style>
  <w:style w:type="character" w:styleId="33" w:customStyle="1">
    <w:name w:val="Основной текст 3 Знак"/>
    <w:basedOn w:val="a0"/>
    <w:link w:val="32"/>
    <w:uiPriority w:val="99"/>
    <w:semiHidden w:val="1"/>
    <w:rsid w:val="005A6EC5"/>
    <w:rPr>
      <w:sz w:val="16"/>
      <w:szCs w:val="16"/>
      <w:lang w:val="en-US"/>
    </w:rPr>
  </w:style>
  <w:style w:type="paragraph" w:styleId="aff0">
    <w:name w:val="Body Text First Indent"/>
    <w:basedOn w:val="afe"/>
    <w:link w:val="aff1"/>
    <w:uiPriority w:val="99"/>
    <w:semiHidden w:val="1"/>
    <w:unhideWhenUsed w:val="1"/>
    <w:rsid w:val="005A6EC5"/>
    <w:pPr>
      <w:spacing w:after="160"/>
      <w:ind w:firstLine="360"/>
    </w:pPr>
  </w:style>
  <w:style w:type="character" w:styleId="aff1" w:customStyle="1">
    <w:name w:val="Красная строка Знак"/>
    <w:basedOn w:val="aff"/>
    <w:link w:val="aff0"/>
    <w:uiPriority w:val="99"/>
    <w:semiHidden w:val="1"/>
    <w:rsid w:val="005A6EC5"/>
    <w:rPr>
      <w:lang w:val="en-US"/>
    </w:rPr>
  </w:style>
  <w:style w:type="paragraph" w:styleId="28">
    <w:name w:val="Body Text First Indent 2"/>
    <w:basedOn w:val="af9"/>
    <w:link w:val="29"/>
    <w:uiPriority w:val="99"/>
    <w:semiHidden w:val="1"/>
    <w:unhideWhenUsed w:val="1"/>
    <w:rsid w:val="005A6EC5"/>
    <w:pPr>
      <w:spacing w:after="160"/>
      <w:ind w:left="360" w:firstLine="360"/>
    </w:pPr>
  </w:style>
  <w:style w:type="character" w:styleId="29" w:customStyle="1">
    <w:name w:val="Красная строка 2 Знак"/>
    <w:basedOn w:val="afa"/>
    <w:link w:val="28"/>
    <w:uiPriority w:val="99"/>
    <w:semiHidden w:val="1"/>
    <w:rsid w:val="005A6EC5"/>
    <w:rPr>
      <w:sz w:val="24"/>
      <w:lang w:val="en-US"/>
    </w:rPr>
  </w:style>
  <w:style w:type="paragraph" w:styleId="34">
    <w:name w:val="Body Text Indent 3"/>
    <w:basedOn w:val="a"/>
    <w:link w:val="35"/>
    <w:uiPriority w:val="99"/>
    <w:semiHidden w:val="1"/>
    <w:unhideWhenUsed w:val="1"/>
    <w:rsid w:val="005A6EC5"/>
    <w:pPr>
      <w:spacing w:after="120"/>
      <w:ind w:left="283"/>
    </w:pPr>
    <w:rPr>
      <w:sz w:val="16"/>
      <w:szCs w:val="16"/>
    </w:rPr>
  </w:style>
  <w:style w:type="character" w:styleId="35" w:customStyle="1">
    <w:name w:val="Основной текст с отступом 3 Знак"/>
    <w:basedOn w:val="a0"/>
    <w:link w:val="34"/>
    <w:uiPriority w:val="99"/>
    <w:semiHidden w:val="1"/>
    <w:rsid w:val="005A6EC5"/>
    <w:rPr>
      <w:sz w:val="16"/>
      <w:szCs w:val="16"/>
      <w:lang w:val="en-US"/>
    </w:rPr>
  </w:style>
  <w:style w:type="character" w:styleId="aff2">
    <w:name w:val="Book Title"/>
    <w:basedOn w:val="a0"/>
    <w:uiPriority w:val="33"/>
    <w:qFormat w:val="1"/>
    <w:rsid w:val="005A6EC5"/>
    <w:rPr>
      <w:b w:val="1"/>
      <w:bCs w:val="1"/>
      <w:i w:val="1"/>
      <w:iCs w:val="1"/>
      <w:spacing w:val="5"/>
      <w:lang w:val="en-US"/>
    </w:rPr>
  </w:style>
  <w:style w:type="paragraph" w:styleId="aff3">
    <w:name w:val="caption"/>
    <w:basedOn w:val="a"/>
    <w:next w:val="a"/>
    <w:uiPriority w:val="35"/>
    <w:semiHidden w:val="1"/>
    <w:unhideWhenUsed w:val="1"/>
    <w:qFormat w:val="1"/>
    <w:rsid w:val="005A6EC5"/>
    <w:pPr>
      <w:spacing w:after="200" w:line="240" w:lineRule="auto"/>
    </w:pPr>
    <w:rPr>
      <w:i w:val="1"/>
      <w:iCs w:val="1"/>
      <w:color w:val="939393" w:themeColor="text2"/>
      <w:sz w:val="18"/>
      <w:szCs w:val="18"/>
    </w:rPr>
  </w:style>
  <w:style w:type="paragraph" w:styleId="aff4">
    <w:name w:val="Closing"/>
    <w:basedOn w:val="a"/>
    <w:link w:val="aff5"/>
    <w:uiPriority w:val="99"/>
    <w:semiHidden w:val="1"/>
    <w:unhideWhenUsed w:val="1"/>
    <w:rsid w:val="005A6EC5"/>
    <w:pPr>
      <w:spacing w:after="0" w:line="240" w:lineRule="auto"/>
      <w:ind w:left="4252"/>
    </w:pPr>
  </w:style>
  <w:style w:type="character" w:styleId="aff5" w:customStyle="1">
    <w:name w:val="Прощание Знак"/>
    <w:basedOn w:val="a0"/>
    <w:link w:val="aff4"/>
    <w:uiPriority w:val="99"/>
    <w:semiHidden w:val="1"/>
    <w:rsid w:val="005A6EC5"/>
    <w:rPr>
      <w:lang w:val="en-US"/>
    </w:rPr>
  </w:style>
  <w:style w:type="table" w:styleId="aff6">
    <w:name w:val="Colorful Grid"/>
    <w:basedOn w:val="a1"/>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1">
    <w:name w:val="Colorful Grid Accent 1"/>
    <w:basedOn w:val="a1"/>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2">
    <w:name w:val="Colorful Grid Accent 2"/>
    <w:basedOn w:val="a1"/>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3">
    <w:name w:val="Colorful Grid Accent 3"/>
    <w:basedOn w:val="a1"/>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4">
    <w:name w:val="Colorful Grid Accent 4"/>
    <w:basedOn w:val="a1"/>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5">
    <w:name w:val="Colorful Grid Accent 5"/>
    <w:basedOn w:val="a1"/>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6">
    <w:name w:val="Colorful Grid Accent 6"/>
    <w:basedOn w:val="a1"/>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aff7">
    <w:name w:val="Colorful List"/>
    <w:basedOn w:val="a1"/>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10">
    <w:name w:val="Colorful List Accent 1"/>
    <w:basedOn w:val="a1"/>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20">
    <w:name w:val="Colorful List Accent 2"/>
    <w:basedOn w:val="a1"/>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30">
    <w:name w:val="Colorful List Accent 3"/>
    <w:basedOn w:val="a1"/>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40">
    <w:name w:val="Colorful List Accent 4"/>
    <w:basedOn w:val="a1"/>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50">
    <w:name w:val="Colorful List Accent 5"/>
    <w:basedOn w:val="a1"/>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60">
    <w:name w:val="Colorful List Accent 6"/>
    <w:basedOn w:val="a1"/>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aff8">
    <w:name w:val="Colorful Shading"/>
    <w:basedOn w:val="a1"/>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11">
    <w:name w:val="Colorful Shading Accent 1"/>
    <w:basedOn w:val="a1"/>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21">
    <w:name w:val="Colorful Shading Accent 2"/>
    <w:basedOn w:val="a1"/>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31">
    <w:name w:val="Colorful Shading Accent 3"/>
    <w:basedOn w:val="a1"/>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41">
    <w:name w:val="Colorful Shading Accent 4"/>
    <w:basedOn w:val="a1"/>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51">
    <w:name w:val="Colorful Shading Accent 5"/>
    <w:basedOn w:val="a1"/>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61">
    <w:name w:val="Colorful Shading Accent 6"/>
    <w:basedOn w:val="a1"/>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aff9">
    <w:name w:val="annotation reference"/>
    <w:basedOn w:val="a0"/>
    <w:uiPriority w:val="99"/>
    <w:semiHidden w:val="1"/>
    <w:unhideWhenUsed w:val="1"/>
    <w:rsid w:val="005A6EC5"/>
    <w:rPr>
      <w:sz w:val="16"/>
      <w:szCs w:val="16"/>
      <w:lang w:val="en-US"/>
    </w:rPr>
  </w:style>
  <w:style w:type="paragraph" w:styleId="affa">
    <w:name w:val="annotation text"/>
    <w:basedOn w:val="a"/>
    <w:link w:val="affb"/>
    <w:uiPriority w:val="99"/>
    <w:unhideWhenUsed w:val="1"/>
    <w:rsid w:val="005A6EC5"/>
    <w:pPr>
      <w:spacing w:line="240" w:lineRule="auto"/>
    </w:pPr>
    <w:rPr>
      <w:sz w:val="20"/>
      <w:szCs w:val="20"/>
    </w:rPr>
  </w:style>
  <w:style w:type="character" w:styleId="affb" w:customStyle="1">
    <w:name w:val="Текст примечания Знак"/>
    <w:basedOn w:val="a0"/>
    <w:link w:val="affa"/>
    <w:uiPriority w:val="99"/>
    <w:rsid w:val="005A6EC5"/>
    <w:rPr>
      <w:sz w:val="20"/>
      <w:szCs w:val="20"/>
      <w:lang w:val="en-US"/>
    </w:rPr>
  </w:style>
  <w:style w:type="paragraph" w:styleId="affc">
    <w:name w:val="annotation subject"/>
    <w:basedOn w:val="affa"/>
    <w:next w:val="affa"/>
    <w:link w:val="affd"/>
    <w:uiPriority w:val="99"/>
    <w:semiHidden w:val="1"/>
    <w:unhideWhenUsed w:val="1"/>
    <w:rsid w:val="005A6EC5"/>
    <w:rPr>
      <w:b w:val="1"/>
      <w:bCs w:val="1"/>
    </w:rPr>
  </w:style>
  <w:style w:type="character" w:styleId="affd" w:customStyle="1">
    <w:name w:val="Тема примечания Знак"/>
    <w:basedOn w:val="affb"/>
    <w:link w:val="affc"/>
    <w:uiPriority w:val="99"/>
    <w:semiHidden w:val="1"/>
    <w:rsid w:val="005A6EC5"/>
    <w:rPr>
      <w:b w:val="1"/>
      <w:bCs w:val="1"/>
      <w:sz w:val="20"/>
      <w:szCs w:val="20"/>
      <w:lang w:val="en-US"/>
    </w:rPr>
  </w:style>
  <w:style w:type="table" w:styleId="affe">
    <w:name w:val="Dark List"/>
    <w:basedOn w:val="a1"/>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12">
    <w:name w:val="Dark List Accent 1"/>
    <w:basedOn w:val="a1"/>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22">
    <w:name w:val="Dark List Accent 2"/>
    <w:basedOn w:val="a1"/>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32">
    <w:name w:val="Dark List Accent 3"/>
    <w:basedOn w:val="a1"/>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42">
    <w:name w:val="Dark List Accent 4"/>
    <w:basedOn w:val="a1"/>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52">
    <w:name w:val="Dark List Accent 5"/>
    <w:basedOn w:val="a1"/>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62">
    <w:name w:val="Dark List Accent 6"/>
    <w:basedOn w:val="a1"/>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afff">
    <w:name w:val="Document Map"/>
    <w:basedOn w:val="a"/>
    <w:link w:val="afff0"/>
    <w:uiPriority w:val="99"/>
    <w:semiHidden w:val="1"/>
    <w:unhideWhenUsed w:val="1"/>
    <w:rsid w:val="005A6EC5"/>
    <w:pPr>
      <w:spacing w:after="0" w:line="240" w:lineRule="auto"/>
    </w:pPr>
    <w:rPr>
      <w:rFonts w:ascii="Segoe UI" w:cs="Segoe UI" w:hAnsi="Segoe UI"/>
      <w:sz w:val="16"/>
      <w:szCs w:val="16"/>
    </w:rPr>
  </w:style>
  <w:style w:type="character" w:styleId="afff0" w:customStyle="1">
    <w:name w:val="Схема документа Знак"/>
    <w:basedOn w:val="a0"/>
    <w:link w:val="afff"/>
    <w:uiPriority w:val="99"/>
    <w:semiHidden w:val="1"/>
    <w:rsid w:val="005A6EC5"/>
    <w:rPr>
      <w:rFonts w:ascii="Segoe UI" w:cs="Segoe UI" w:hAnsi="Segoe UI"/>
      <w:sz w:val="16"/>
      <w:szCs w:val="16"/>
      <w:lang w:val="en-US"/>
    </w:rPr>
  </w:style>
  <w:style w:type="paragraph" w:styleId="afff1">
    <w:name w:val="E-mail Signature"/>
    <w:basedOn w:val="a"/>
    <w:link w:val="afff2"/>
    <w:uiPriority w:val="99"/>
    <w:semiHidden w:val="1"/>
    <w:unhideWhenUsed w:val="1"/>
    <w:rsid w:val="005A6EC5"/>
    <w:pPr>
      <w:spacing w:after="0" w:line="240" w:lineRule="auto"/>
    </w:pPr>
  </w:style>
  <w:style w:type="character" w:styleId="afff2" w:customStyle="1">
    <w:name w:val="Электронная подпись Знак"/>
    <w:basedOn w:val="a0"/>
    <w:link w:val="afff1"/>
    <w:uiPriority w:val="99"/>
    <w:semiHidden w:val="1"/>
    <w:rsid w:val="005A6EC5"/>
    <w:rPr>
      <w:lang w:val="en-US"/>
    </w:rPr>
  </w:style>
  <w:style w:type="character" w:styleId="afff3">
    <w:name w:val="Emphasis"/>
    <w:basedOn w:val="a0"/>
    <w:uiPriority w:val="20"/>
    <w:qFormat w:val="1"/>
    <w:rsid w:val="005A6EC5"/>
    <w:rPr>
      <w:i w:val="1"/>
      <w:iCs w:val="1"/>
      <w:lang w:val="en-US"/>
    </w:rPr>
  </w:style>
  <w:style w:type="paragraph" w:styleId="afff4">
    <w:name w:val="envelope address"/>
    <w:basedOn w:val="a"/>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2a">
    <w:name w:val="envelope return"/>
    <w:basedOn w:val="a"/>
    <w:uiPriority w:val="99"/>
    <w:semiHidden w:val="1"/>
    <w:unhideWhenUsed w:val="1"/>
    <w:rsid w:val="005A6EC5"/>
    <w:pPr>
      <w:spacing w:after="0" w:line="240" w:lineRule="auto"/>
    </w:pPr>
    <w:rPr>
      <w:rFonts w:eastAsiaTheme="majorEastAsia"/>
      <w:sz w:val="20"/>
      <w:szCs w:val="20"/>
    </w:rPr>
  </w:style>
  <w:style w:type="character" w:styleId="afff5">
    <w:name w:val="FollowedHyperlink"/>
    <w:basedOn w:val="a0"/>
    <w:uiPriority w:val="99"/>
    <w:semiHidden w:val="1"/>
    <w:unhideWhenUsed w:val="1"/>
    <w:rsid w:val="005A6EC5"/>
    <w:rPr>
      <w:color w:val="2e4df9" w:themeColor="followedHyperlink"/>
      <w:u w:val="single"/>
      <w:lang w:val="en-US"/>
    </w:rPr>
  </w:style>
  <w:style w:type="table" w:styleId="-13">
    <w:name w:val="Grid Table 1 Light"/>
    <w:basedOn w:val="a1"/>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110">
    <w:name w:val="Grid Table 1 Light Accent 1"/>
    <w:basedOn w:val="a1"/>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120">
    <w:name w:val="Grid Table 1 Light Accent 2"/>
    <w:basedOn w:val="a1"/>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130">
    <w:name w:val="Grid Table 1 Light Accent 3"/>
    <w:basedOn w:val="a1"/>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14">
    <w:name w:val="Grid Table 1 Light Accent 4"/>
    <w:basedOn w:val="a1"/>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15">
    <w:name w:val="Grid Table 1 Light Accent 5"/>
    <w:basedOn w:val="a1"/>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16">
    <w:name w:val="Grid Table 1 Light Accent 6"/>
    <w:basedOn w:val="a1"/>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23">
    <w:name w:val="Grid Table 2"/>
    <w:basedOn w:val="a1"/>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210">
    <w:name w:val="Grid Table 2 Accent 1"/>
    <w:basedOn w:val="a1"/>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220">
    <w:name w:val="Grid Table 2 Accent 2"/>
    <w:basedOn w:val="a1"/>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230">
    <w:name w:val="Grid Table 2 Accent 3"/>
    <w:basedOn w:val="a1"/>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24">
    <w:name w:val="Grid Table 2 Accent 4"/>
    <w:basedOn w:val="a1"/>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25">
    <w:name w:val="Grid Table 2 Accent 5"/>
    <w:basedOn w:val="a1"/>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26">
    <w:name w:val="Grid Table 2 Accent 6"/>
    <w:basedOn w:val="a1"/>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33">
    <w:name w:val="Grid Table 3"/>
    <w:basedOn w:val="a1"/>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310">
    <w:name w:val="Grid Table 3 Accent 1"/>
    <w:basedOn w:val="a1"/>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320">
    <w:name w:val="Grid Table 3 Accent 2"/>
    <w:basedOn w:val="a1"/>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330">
    <w:name w:val="Grid Table 3 Accent 3"/>
    <w:basedOn w:val="a1"/>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34">
    <w:name w:val="Grid Table 3 Accent 4"/>
    <w:basedOn w:val="a1"/>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35">
    <w:name w:val="Grid Table 3 Accent 5"/>
    <w:basedOn w:val="a1"/>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36">
    <w:name w:val="Grid Table 3 Accent 6"/>
    <w:basedOn w:val="a1"/>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43">
    <w:name w:val="Grid Table 4"/>
    <w:basedOn w:val="a1"/>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410">
    <w:name w:val="Grid Table 4 Accent 1"/>
    <w:basedOn w:val="a1"/>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420">
    <w:name w:val="Grid Table 4 Accent 2"/>
    <w:basedOn w:val="a1"/>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430">
    <w:name w:val="Grid Table 4 Accent 3"/>
    <w:basedOn w:val="a1"/>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44">
    <w:name w:val="Grid Table 4 Accent 4"/>
    <w:basedOn w:val="a1"/>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45">
    <w:name w:val="Grid Table 4 Accent 5"/>
    <w:basedOn w:val="a1"/>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46">
    <w:name w:val="Grid Table 4 Accent 6"/>
    <w:basedOn w:val="a1"/>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53">
    <w:name w:val="Grid Table 5 Dark"/>
    <w:basedOn w:val="a1"/>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510">
    <w:name w:val="Grid Table 5 Dark Accent 1"/>
    <w:basedOn w:val="a1"/>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520">
    <w:name w:val="Grid Table 5 Dark Accent 2"/>
    <w:basedOn w:val="a1"/>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530">
    <w:name w:val="Grid Table 5 Dark Accent 3"/>
    <w:basedOn w:val="a1"/>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54">
    <w:name w:val="Grid Table 5 Dark Accent 4"/>
    <w:basedOn w:val="a1"/>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55">
    <w:name w:val="Grid Table 5 Dark Accent 5"/>
    <w:basedOn w:val="a1"/>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56">
    <w:name w:val="Grid Table 5 Dark Accent 6"/>
    <w:basedOn w:val="a1"/>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63">
    <w:name w:val="Grid Table 6 Colorful"/>
    <w:basedOn w:val="a1"/>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610">
    <w:name w:val="Grid Table 6 Colorful Accent 1"/>
    <w:basedOn w:val="a1"/>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620">
    <w:name w:val="Grid Table 6 Colorful Accent 2"/>
    <w:basedOn w:val="a1"/>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630">
    <w:name w:val="Grid Table 6 Colorful Accent 3"/>
    <w:basedOn w:val="a1"/>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64">
    <w:name w:val="Grid Table 6 Colorful Accent 4"/>
    <w:basedOn w:val="a1"/>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65">
    <w:name w:val="Grid Table 6 Colorful Accent 5"/>
    <w:basedOn w:val="a1"/>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66">
    <w:name w:val="Grid Table 6 Colorful Accent 6"/>
    <w:basedOn w:val="a1"/>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7">
    <w:name w:val="Grid Table 7 Colorful"/>
    <w:basedOn w:val="a1"/>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71">
    <w:name w:val="Grid Table 7 Colorful Accent 1"/>
    <w:basedOn w:val="a1"/>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72">
    <w:name w:val="Grid Table 7 Colorful Accent 2"/>
    <w:basedOn w:val="a1"/>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73">
    <w:name w:val="Grid Table 7 Colorful Accent 3"/>
    <w:basedOn w:val="a1"/>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74">
    <w:name w:val="Grid Table 7 Colorful Accent 4"/>
    <w:basedOn w:val="a1"/>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75">
    <w:name w:val="Grid Table 7 Colorful Accent 5"/>
    <w:basedOn w:val="a1"/>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76">
    <w:name w:val="Grid Table 7 Colorful Accent 6"/>
    <w:basedOn w:val="a1"/>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HTML">
    <w:name w:val="HTML Acronym"/>
    <w:basedOn w:val="a0"/>
    <w:uiPriority w:val="99"/>
    <w:semiHidden w:val="1"/>
    <w:unhideWhenUsed w:val="1"/>
    <w:rsid w:val="005A6EC5"/>
    <w:rPr>
      <w:lang w:val="en-US"/>
    </w:rPr>
  </w:style>
  <w:style w:type="paragraph" w:styleId="HTML0">
    <w:name w:val="HTML Address"/>
    <w:basedOn w:val="a"/>
    <w:link w:val="HTML1"/>
    <w:uiPriority w:val="99"/>
    <w:semiHidden w:val="1"/>
    <w:unhideWhenUsed w:val="1"/>
    <w:rsid w:val="005A6EC5"/>
    <w:pPr>
      <w:spacing w:after="0" w:line="240" w:lineRule="auto"/>
    </w:pPr>
    <w:rPr>
      <w:i w:val="1"/>
      <w:iCs w:val="1"/>
    </w:rPr>
  </w:style>
  <w:style w:type="character" w:styleId="HTML1" w:customStyle="1">
    <w:name w:val="Адрес HTML Знак"/>
    <w:basedOn w:val="a0"/>
    <w:link w:val="HTML0"/>
    <w:uiPriority w:val="99"/>
    <w:semiHidden w:val="1"/>
    <w:rsid w:val="005A6EC5"/>
    <w:rPr>
      <w:i w:val="1"/>
      <w:iCs w:val="1"/>
      <w:lang w:val="en-US"/>
    </w:rPr>
  </w:style>
  <w:style w:type="character" w:styleId="HTML2">
    <w:name w:val="HTML Cite"/>
    <w:basedOn w:val="a0"/>
    <w:uiPriority w:val="99"/>
    <w:semiHidden w:val="1"/>
    <w:unhideWhenUsed w:val="1"/>
    <w:rsid w:val="005A6EC5"/>
    <w:rPr>
      <w:i w:val="1"/>
      <w:iCs w:val="1"/>
      <w:lang w:val="en-US"/>
    </w:rPr>
  </w:style>
  <w:style w:type="character" w:styleId="HTML3">
    <w:name w:val="HTML Code"/>
    <w:basedOn w:val="a0"/>
    <w:uiPriority w:val="99"/>
    <w:semiHidden w:val="1"/>
    <w:unhideWhenUsed w:val="1"/>
    <w:rsid w:val="005A6EC5"/>
    <w:rPr>
      <w:rFonts w:ascii="Consolas" w:hAnsi="Consolas"/>
      <w:sz w:val="20"/>
      <w:szCs w:val="20"/>
      <w:lang w:val="en-US"/>
    </w:rPr>
  </w:style>
  <w:style w:type="character" w:styleId="HTML4">
    <w:name w:val="HTML Definition"/>
    <w:basedOn w:val="a0"/>
    <w:uiPriority w:val="99"/>
    <w:semiHidden w:val="1"/>
    <w:unhideWhenUsed w:val="1"/>
    <w:rsid w:val="005A6EC5"/>
    <w:rPr>
      <w:i w:val="1"/>
      <w:iCs w:val="1"/>
      <w:lang w:val="en-US"/>
    </w:rPr>
  </w:style>
  <w:style w:type="character" w:styleId="HTML5">
    <w:name w:val="HTML Keyboard"/>
    <w:basedOn w:val="a0"/>
    <w:uiPriority w:val="99"/>
    <w:semiHidden w:val="1"/>
    <w:unhideWhenUsed w:val="1"/>
    <w:rsid w:val="005A6EC5"/>
    <w:rPr>
      <w:rFonts w:ascii="Consolas" w:hAnsi="Consolas"/>
      <w:sz w:val="20"/>
      <w:szCs w:val="20"/>
      <w:lang w:val="en-US"/>
    </w:rPr>
  </w:style>
  <w:style w:type="paragraph" w:styleId="HTML6">
    <w:name w:val="HTML Preformatted"/>
    <w:basedOn w:val="a"/>
    <w:link w:val="HTML7"/>
    <w:uiPriority w:val="99"/>
    <w:semiHidden w:val="1"/>
    <w:unhideWhenUsed w:val="1"/>
    <w:rsid w:val="005A6EC5"/>
    <w:pPr>
      <w:spacing w:after="0" w:line="240" w:lineRule="auto"/>
    </w:pPr>
    <w:rPr>
      <w:rFonts w:ascii="Consolas" w:hAnsi="Consolas"/>
      <w:sz w:val="20"/>
      <w:szCs w:val="20"/>
    </w:rPr>
  </w:style>
  <w:style w:type="character" w:styleId="HTML7" w:customStyle="1">
    <w:name w:val="Стандартный HTML Знак"/>
    <w:basedOn w:val="a0"/>
    <w:link w:val="HTML6"/>
    <w:uiPriority w:val="99"/>
    <w:semiHidden w:val="1"/>
    <w:rsid w:val="005A6EC5"/>
    <w:rPr>
      <w:rFonts w:ascii="Consolas" w:hAnsi="Consolas"/>
      <w:sz w:val="20"/>
      <w:szCs w:val="20"/>
      <w:lang w:val="en-US"/>
    </w:rPr>
  </w:style>
  <w:style w:type="character" w:styleId="HTML8">
    <w:name w:val="HTML Sample"/>
    <w:basedOn w:val="a0"/>
    <w:uiPriority w:val="99"/>
    <w:semiHidden w:val="1"/>
    <w:unhideWhenUsed w:val="1"/>
    <w:rsid w:val="005A6EC5"/>
    <w:rPr>
      <w:rFonts w:ascii="Consolas" w:hAnsi="Consolas"/>
      <w:sz w:val="24"/>
      <w:szCs w:val="24"/>
      <w:lang w:val="en-US"/>
    </w:rPr>
  </w:style>
  <w:style w:type="character" w:styleId="HTML9">
    <w:name w:val="HTML Typewriter"/>
    <w:basedOn w:val="a0"/>
    <w:uiPriority w:val="99"/>
    <w:semiHidden w:val="1"/>
    <w:unhideWhenUsed w:val="1"/>
    <w:rsid w:val="005A6EC5"/>
    <w:rPr>
      <w:rFonts w:ascii="Consolas" w:hAnsi="Consolas"/>
      <w:sz w:val="20"/>
      <w:szCs w:val="20"/>
      <w:lang w:val="en-US"/>
    </w:rPr>
  </w:style>
  <w:style w:type="character" w:styleId="HTMLa">
    <w:name w:val="HTML Variable"/>
    <w:basedOn w:val="a0"/>
    <w:uiPriority w:val="99"/>
    <w:semiHidden w:val="1"/>
    <w:unhideWhenUsed w:val="1"/>
    <w:rsid w:val="005A6EC5"/>
    <w:rPr>
      <w:i w:val="1"/>
      <w:iCs w:val="1"/>
      <w:lang w:val="en-US"/>
    </w:rPr>
  </w:style>
  <w:style w:type="paragraph" w:styleId="13">
    <w:name w:val="index 1"/>
    <w:basedOn w:val="a"/>
    <w:next w:val="a"/>
    <w:autoRedefine w:val="1"/>
    <w:uiPriority w:val="99"/>
    <w:semiHidden w:val="1"/>
    <w:unhideWhenUsed w:val="1"/>
    <w:rsid w:val="005A6EC5"/>
    <w:pPr>
      <w:spacing w:after="0" w:line="240" w:lineRule="auto"/>
      <w:ind w:left="220" w:hanging="220"/>
    </w:pPr>
  </w:style>
  <w:style w:type="paragraph" w:styleId="2b">
    <w:name w:val="index 2"/>
    <w:basedOn w:val="a"/>
    <w:next w:val="a"/>
    <w:autoRedefine w:val="1"/>
    <w:uiPriority w:val="99"/>
    <w:semiHidden w:val="1"/>
    <w:unhideWhenUsed w:val="1"/>
    <w:rsid w:val="005A6EC5"/>
    <w:pPr>
      <w:spacing w:after="0" w:line="240" w:lineRule="auto"/>
      <w:ind w:left="440" w:hanging="220"/>
    </w:pPr>
  </w:style>
  <w:style w:type="paragraph" w:styleId="36">
    <w:name w:val="index 3"/>
    <w:basedOn w:val="a"/>
    <w:next w:val="a"/>
    <w:autoRedefine w:val="1"/>
    <w:uiPriority w:val="99"/>
    <w:semiHidden w:val="1"/>
    <w:unhideWhenUsed w:val="1"/>
    <w:rsid w:val="005A6EC5"/>
    <w:pPr>
      <w:spacing w:after="0" w:line="240" w:lineRule="auto"/>
      <w:ind w:left="660" w:hanging="220"/>
    </w:pPr>
  </w:style>
  <w:style w:type="paragraph" w:styleId="42">
    <w:name w:val="index 4"/>
    <w:basedOn w:val="a"/>
    <w:next w:val="a"/>
    <w:autoRedefine w:val="1"/>
    <w:uiPriority w:val="99"/>
    <w:semiHidden w:val="1"/>
    <w:unhideWhenUsed w:val="1"/>
    <w:rsid w:val="005A6EC5"/>
    <w:pPr>
      <w:spacing w:after="0" w:line="240" w:lineRule="auto"/>
      <w:ind w:left="880" w:hanging="220"/>
    </w:pPr>
  </w:style>
  <w:style w:type="paragraph" w:styleId="51">
    <w:name w:val="index 5"/>
    <w:basedOn w:val="a"/>
    <w:next w:val="a"/>
    <w:autoRedefine w:val="1"/>
    <w:uiPriority w:val="99"/>
    <w:semiHidden w:val="1"/>
    <w:unhideWhenUsed w:val="1"/>
    <w:rsid w:val="005A6EC5"/>
    <w:pPr>
      <w:spacing w:after="0" w:line="240" w:lineRule="auto"/>
      <w:ind w:left="1100" w:hanging="220"/>
    </w:pPr>
  </w:style>
  <w:style w:type="paragraph" w:styleId="61">
    <w:name w:val="index 6"/>
    <w:basedOn w:val="a"/>
    <w:next w:val="a"/>
    <w:autoRedefine w:val="1"/>
    <w:uiPriority w:val="99"/>
    <w:semiHidden w:val="1"/>
    <w:unhideWhenUsed w:val="1"/>
    <w:rsid w:val="005A6EC5"/>
    <w:pPr>
      <w:spacing w:after="0" w:line="240" w:lineRule="auto"/>
      <w:ind w:left="1320" w:hanging="220"/>
    </w:pPr>
  </w:style>
  <w:style w:type="paragraph" w:styleId="71">
    <w:name w:val="index 7"/>
    <w:basedOn w:val="a"/>
    <w:next w:val="a"/>
    <w:autoRedefine w:val="1"/>
    <w:uiPriority w:val="99"/>
    <w:semiHidden w:val="1"/>
    <w:unhideWhenUsed w:val="1"/>
    <w:rsid w:val="005A6EC5"/>
    <w:pPr>
      <w:spacing w:after="0" w:line="240" w:lineRule="auto"/>
      <w:ind w:left="1540" w:hanging="220"/>
    </w:pPr>
  </w:style>
  <w:style w:type="paragraph" w:styleId="81">
    <w:name w:val="index 8"/>
    <w:basedOn w:val="a"/>
    <w:next w:val="a"/>
    <w:autoRedefine w:val="1"/>
    <w:uiPriority w:val="99"/>
    <w:semiHidden w:val="1"/>
    <w:unhideWhenUsed w:val="1"/>
    <w:rsid w:val="005A6EC5"/>
    <w:pPr>
      <w:spacing w:after="0" w:line="240" w:lineRule="auto"/>
      <w:ind w:left="1760" w:hanging="220"/>
    </w:pPr>
  </w:style>
  <w:style w:type="paragraph" w:styleId="91">
    <w:name w:val="index 9"/>
    <w:basedOn w:val="a"/>
    <w:next w:val="a"/>
    <w:autoRedefine w:val="1"/>
    <w:uiPriority w:val="99"/>
    <w:semiHidden w:val="1"/>
    <w:unhideWhenUsed w:val="1"/>
    <w:rsid w:val="005A6EC5"/>
    <w:pPr>
      <w:spacing w:after="0" w:line="240" w:lineRule="auto"/>
      <w:ind w:left="1980" w:hanging="220"/>
    </w:pPr>
  </w:style>
  <w:style w:type="paragraph" w:styleId="afff6">
    <w:name w:val="index heading"/>
    <w:basedOn w:val="a"/>
    <w:next w:val="13"/>
    <w:uiPriority w:val="99"/>
    <w:semiHidden w:val="1"/>
    <w:unhideWhenUsed w:val="1"/>
    <w:rsid w:val="005A6EC5"/>
    <w:rPr>
      <w:rFonts w:eastAsiaTheme="majorEastAsia"/>
      <w:b w:val="1"/>
      <w:bCs w:val="1"/>
    </w:rPr>
  </w:style>
  <w:style w:type="character" w:styleId="afff7">
    <w:name w:val="Intense Emphasis"/>
    <w:basedOn w:val="a0"/>
    <w:uiPriority w:val="21"/>
    <w:qFormat w:val="1"/>
    <w:rsid w:val="005A6EC5"/>
    <w:rPr>
      <w:i w:val="1"/>
      <w:iCs w:val="1"/>
      <w:color w:val="ee0c3d" w:themeColor="accent1"/>
      <w:lang w:val="en-US"/>
    </w:rPr>
  </w:style>
  <w:style w:type="paragraph" w:styleId="afff8">
    <w:name w:val="Intense Quote"/>
    <w:basedOn w:val="a"/>
    <w:next w:val="a"/>
    <w:link w:val="afff9"/>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afff9" w:customStyle="1">
    <w:name w:val="Выделенная цитата Знак"/>
    <w:basedOn w:val="a0"/>
    <w:link w:val="afff8"/>
    <w:uiPriority w:val="30"/>
    <w:rsid w:val="005A6EC5"/>
    <w:rPr>
      <w:i w:val="1"/>
      <w:iCs w:val="1"/>
      <w:color w:val="ee0c3d" w:themeColor="accent1"/>
      <w:lang w:val="en-US"/>
    </w:rPr>
  </w:style>
  <w:style w:type="character" w:styleId="afffa">
    <w:name w:val="Intense Reference"/>
    <w:basedOn w:val="a0"/>
    <w:uiPriority w:val="32"/>
    <w:qFormat w:val="1"/>
    <w:rsid w:val="005A6EC5"/>
    <w:rPr>
      <w:b w:val="1"/>
      <w:bCs w:val="1"/>
      <w:smallCaps w:val="1"/>
      <w:color w:val="ee0c3d" w:themeColor="accent1"/>
      <w:spacing w:val="5"/>
      <w:lang w:val="en-US"/>
    </w:rPr>
  </w:style>
  <w:style w:type="table" w:styleId="afffb">
    <w:name w:val="Light Grid"/>
    <w:basedOn w:val="a1"/>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17">
    <w:name w:val="Light Grid Accent 1"/>
    <w:basedOn w:val="a1"/>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27">
    <w:name w:val="Light Grid Accent 2"/>
    <w:basedOn w:val="a1"/>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37">
    <w:name w:val="Light Grid Accent 3"/>
    <w:basedOn w:val="a1"/>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47">
    <w:name w:val="Light Grid Accent 4"/>
    <w:basedOn w:val="a1"/>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57">
    <w:name w:val="Light Grid Accent 5"/>
    <w:basedOn w:val="a1"/>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67">
    <w:name w:val="Light Grid Accent 6"/>
    <w:basedOn w:val="a1"/>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afffc">
    <w:name w:val="Light List"/>
    <w:basedOn w:val="a1"/>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18">
    <w:name w:val="Light List Accent 1"/>
    <w:basedOn w:val="a1"/>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28">
    <w:name w:val="Light List Accent 2"/>
    <w:basedOn w:val="a1"/>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38">
    <w:name w:val="Light List Accent 3"/>
    <w:basedOn w:val="a1"/>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48">
    <w:name w:val="Light List Accent 4"/>
    <w:basedOn w:val="a1"/>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58">
    <w:name w:val="Light List Accent 5"/>
    <w:basedOn w:val="a1"/>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68">
    <w:name w:val="Light List Accent 6"/>
    <w:basedOn w:val="a1"/>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afffd">
    <w:name w:val="Light Shading"/>
    <w:basedOn w:val="a1"/>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19">
    <w:name w:val="Light Shading Accent 1"/>
    <w:basedOn w:val="a1"/>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29">
    <w:name w:val="Light Shading Accent 2"/>
    <w:basedOn w:val="a1"/>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39">
    <w:name w:val="Light Shading Accent 3"/>
    <w:basedOn w:val="a1"/>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49">
    <w:name w:val="Light Shading Accent 4"/>
    <w:basedOn w:val="a1"/>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59">
    <w:name w:val="Light Shading Accent 5"/>
    <w:basedOn w:val="a1"/>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69">
    <w:name w:val="Light Shading Accent 6"/>
    <w:basedOn w:val="a1"/>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afffe">
    <w:name w:val="line number"/>
    <w:basedOn w:val="a0"/>
    <w:uiPriority w:val="99"/>
    <w:semiHidden w:val="1"/>
    <w:unhideWhenUsed w:val="1"/>
    <w:rsid w:val="005A6EC5"/>
    <w:rPr>
      <w:lang w:val="en-US"/>
    </w:rPr>
  </w:style>
  <w:style w:type="paragraph" w:styleId="affff">
    <w:name w:val="List"/>
    <w:basedOn w:val="a"/>
    <w:uiPriority w:val="99"/>
    <w:semiHidden w:val="1"/>
    <w:unhideWhenUsed w:val="1"/>
    <w:rsid w:val="005A6EC5"/>
    <w:pPr>
      <w:ind w:left="283" w:hanging="283"/>
      <w:contextualSpacing w:val="1"/>
    </w:pPr>
  </w:style>
  <w:style w:type="paragraph" w:styleId="2c">
    <w:name w:val="List 2"/>
    <w:basedOn w:val="a"/>
    <w:uiPriority w:val="99"/>
    <w:semiHidden w:val="1"/>
    <w:unhideWhenUsed w:val="1"/>
    <w:rsid w:val="005A6EC5"/>
    <w:pPr>
      <w:ind w:left="566" w:hanging="283"/>
      <w:contextualSpacing w:val="1"/>
    </w:pPr>
  </w:style>
  <w:style w:type="paragraph" w:styleId="37">
    <w:name w:val="List 3"/>
    <w:basedOn w:val="a"/>
    <w:uiPriority w:val="99"/>
    <w:semiHidden w:val="1"/>
    <w:unhideWhenUsed w:val="1"/>
    <w:rsid w:val="005A6EC5"/>
    <w:pPr>
      <w:ind w:left="849" w:hanging="283"/>
      <w:contextualSpacing w:val="1"/>
    </w:pPr>
  </w:style>
  <w:style w:type="paragraph" w:styleId="43">
    <w:name w:val="List 4"/>
    <w:basedOn w:val="a"/>
    <w:uiPriority w:val="99"/>
    <w:semiHidden w:val="1"/>
    <w:unhideWhenUsed w:val="1"/>
    <w:rsid w:val="005A6EC5"/>
    <w:pPr>
      <w:ind w:left="1132" w:hanging="283"/>
      <w:contextualSpacing w:val="1"/>
    </w:pPr>
  </w:style>
  <w:style w:type="paragraph" w:styleId="52">
    <w:name w:val="List 5"/>
    <w:basedOn w:val="a"/>
    <w:uiPriority w:val="99"/>
    <w:semiHidden w:val="1"/>
    <w:unhideWhenUsed w:val="1"/>
    <w:rsid w:val="005A6EC5"/>
    <w:pPr>
      <w:ind w:left="1415" w:hanging="283"/>
      <w:contextualSpacing w:val="1"/>
    </w:pPr>
  </w:style>
  <w:style w:type="paragraph" w:styleId="affff0">
    <w:name w:val="List Bullet"/>
    <w:basedOn w:val="a"/>
    <w:uiPriority w:val="99"/>
    <w:semiHidden w:val="1"/>
    <w:unhideWhenUsed w:val="1"/>
    <w:rsid w:val="005A6EC5"/>
    <w:pPr>
      <w:tabs>
        <w:tab w:val="num" w:pos="720"/>
      </w:tabs>
      <w:ind w:left="720" w:hanging="720"/>
      <w:contextualSpacing w:val="1"/>
    </w:pPr>
  </w:style>
  <w:style w:type="paragraph" w:styleId="2d">
    <w:name w:val="List Bullet 2"/>
    <w:basedOn w:val="a"/>
    <w:uiPriority w:val="99"/>
    <w:semiHidden w:val="1"/>
    <w:unhideWhenUsed w:val="1"/>
    <w:rsid w:val="005A6EC5"/>
    <w:pPr>
      <w:tabs>
        <w:tab w:val="num" w:pos="720"/>
      </w:tabs>
      <w:ind w:left="720" w:hanging="720"/>
      <w:contextualSpacing w:val="1"/>
    </w:pPr>
  </w:style>
  <w:style w:type="paragraph" w:styleId="38">
    <w:name w:val="List Bullet 3"/>
    <w:basedOn w:val="a"/>
    <w:uiPriority w:val="99"/>
    <w:semiHidden w:val="1"/>
    <w:unhideWhenUsed w:val="1"/>
    <w:rsid w:val="005A6EC5"/>
    <w:pPr>
      <w:tabs>
        <w:tab w:val="num" w:pos="720"/>
      </w:tabs>
      <w:ind w:left="720" w:hanging="720"/>
      <w:contextualSpacing w:val="1"/>
    </w:pPr>
  </w:style>
  <w:style w:type="paragraph" w:styleId="44">
    <w:name w:val="List Bullet 4"/>
    <w:basedOn w:val="a"/>
    <w:uiPriority w:val="99"/>
    <w:semiHidden w:val="1"/>
    <w:unhideWhenUsed w:val="1"/>
    <w:rsid w:val="005A6EC5"/>
    <w:pPr>
      <w:tabs>
        <w:tab w:val="num" w:pos="720"/>
      </w:tabs>
      <w:ind w:left="720" w:hanging="720"/>
      <w:contextualSpacing w:val="1"/>
    </w:pPr>
  </w:style>
  <w:style w:type="paragraph" w:styleId="53">
    <w:name w:val="List Bullet 5"/>
    <w:basedOn w:val="a"/>
    <w:uiPriority w:val="99"/>
    <w:semiHidden w:val="1"/>
    <w:unhideWhenUsed w:val="1"/>
    <w:rsid w:val="005A6EC5"/>
    <w:pPr>
      <w:tabs>
        <w:tab w:val="num" w:pos="720"/>
      </w:tabs>
      <w:ind w:left="720" w:hanging="720"/>
      <w:contextualSpacing w:val="1"/>
    </w:pPr>
  </w:style>
  <w:style w:type="paragraph" w:styleId="affff1">
    <w:name w:val="List Continue"/>
    <w:basedOn w:val="a"/>
    <w:uiPriority w:val="99"/>
    <w:semiHidden w:val="1"/>
    <w:unhideWhenUsed w:val="1"/>
    <w:rsid w:val="005A6EC5"/>
    <w:pPr>
      <w:spacing w:after="120"/>
      <w:ind w:left="283"/>
      <w:contextualSpacing w:val="1"/>
    </w:pPr>
  </w:style>
  <w:style w:type="paragraph" w:styleId="2e">
    <w:name w:val="List Continue 2"/>
    <w:basedOn w:val="a"/>
    <w:uiPriority w:val="99"/>
    <w:semiHidden w:val="1"/>
    <w:unhideWhenUsed w:val="1"/>
    <w:rsid w:val="005A6EC5"/>
    <w:pPr>
      <w:spacing w:after="120"/>
      <w:ind w:left="566"/>
      <w:contextualSpacing w:val="1"/>
    </w:pPr>
  </w:style>
  <w:style w:type="paragraph" w:styleId="39">
    <w:name w:val="List Continue 3"/>
    <w:basedOn w:val="a"/>
    <w:uiPriority w:val="99"/>
    <w:semiHidden w:val="1"/>
    <w:unhideWhenUsed w:val="1"/>
    <w:rsid w:val="005A6EC5"/>
    <w:pPr>
      <w:spacing w:after="120"/>
      <w:ind w:left="849"/>
      <w:contextualSpacing w:val="1"/>
    </w:pPr>
  </w:style>
  <w:style w:type="paragraph" w:styleId="45">
    <w:name w:val="List Continue 4"/>
    <w:basedOn w:val="a"/>
    <w:uiPriority w:val="99"/>
    <w:semiHidden w:val="1"/>
    <w:unhideWhenUsed w:val="1"/>
    <w:rsid w:val="005A6EC5"/>
    <w:pPr>
      <w:spacing w:after="120"/>
      <w:ind w:left="1132"/>
      <w:contextualSpacing w:val="1"/>
    </w:pPr>
  </w:style>
  <w:style w:type="paragraph" w:styleId="54">
    <w:name w:val="List Continue 5"/>
    <w:basedOn w:val="a"/>
    <w:uiPriority w:val="99"/>
    <w:semiHidden w:val="1"/>
    <w:unhideWhenUsed w:val="1"/>
    <w:rsid w:val="005A6EC5"/>
    <w:pPr>
      <w:spacing w:after="120"/>
      <w:ind w:left="1415"/>
      <w:contextualSpacing w:val="1"/>
    </w:pPr>
  </w:style>
  <w:style w:type="paragraph" w:styleId="affff2">
    <w:name w:val="List Number"/>
    <w:basedOn w:val="a"/>
    <w:uiPriority w:val="99"/>
    <w:semiHidden w:val="1"/>
    <w:unhideWhenUsed w:val="1"/>
    <w:rsid w:val="005A6EC5"/>
    <w:pPr>
      <w:tabs>
        <w:tab w:val="num" w:pos="720"/>
      </w:tabs>
      <w:ind w:left="720" w:hanging="720"/>
      <w:contextualSpacing w:val="1"/>
    </w:pPr>
  </w:style>
  <w:style w:type="paragraph" w:styleId="2f">
    <w:name w:val="List Number 2"/>
    <w:basedOn w:val="a"/>
    <w:uiPriority w:val="99"/>
    <w:semiHidden w:val="1"/>
    <w:unhideWhenUsed w:val="1"/>
    <w:rsid w:val="005A6EC5"/>
    <w:pPr>
      <w:tabs>
        <w:tab w:val="num" w:pos="720"/>
      </w:tabs>
      <w:ind w:left="720" w:hanging="720"/>
      <w:contextualSpacing w:val="1"/>
    </w:pPr>
  </w:style>
  <w:style w:type="paragraph" w:styleId="3a">
    <w:name w:val="List Number 3"/>
    <w:basedOn w:val="a"/>
    <w:uiPriority w:val="99"/>
    <w:semiHidden w:val="1"/>
    <w:unhideWhenUsed w:val="1"/>
    <w:rsid w:val="005A6EC5"/>
    <w:pPr>
      <w:tabs>
        <w:tab w:val="num" w:pos="720"/>
      </w:tabs>
      <w:ind w:left="720" w:hanging="720"/>
      <w:contextualSpacing w:val="1"/>
    </w:pPr>
  </w:style>
  <w:style w:type="paragraph" w:styleId="46">
    <w:name w:val="List Number 4"/>
    <w:basedOn w:val="a"/>
    <w:uiPriority w:val="99"/>
    <w:semiHidden w:val="1"/>
    <w:unhideWhenUsed w:val="1"/>
    <w:rsid w:val="005A6EC5"/>
    <w:pPr>
      <w:tabs>
        <w:tab w:val="num" w:pos="720"/>
      </w:tabs>
      <w:ind w:left="720" w:hanging="720"/>
      <w:contextualSpacing w:val="1"/>
    </w:pPr>
  </w:style>
  <w:style w:type="paragraph" w:styleId="55">
    <w:name w:val="List Number 5"/>
    <w:basedOn w:val="a"/>
    <w:uiPriority w:val="99"/>
    <w:semiHidden w:val="1"/>
    <w:unhideWhenUsed w:val="1"/>
    <w:rsid w:val="005A6EC5"/>
    <w:pPr>
      <w:tabs>
        <w:tab w:val="num" w:pos="720"/>
      </w:tabs>
      <w:ind w:left="720" w:hanging="720"/>
      <w:contextualSpacing w:val="1"/>
    </w:pPr>
  </w:style>
  <w:style w:type="paragraph" w:styleId="affff3">
    <w:name w:val="List Paragraph"/>
    <w:basedOn w:val="a"/>
    <w:uiPriority w:val="34"/>
    <w:qFormat w:val="1"/>
    <w:rsid w:val="005A6EC5"/>
    <w:pPr>
      <w:ind w:left="720"/>
      <w:contextualSpacing w:val="1"/>
    </w:pPr>
  </w:style>
  <w:style w:type="table" w:styleId="-1a">
    <w:name w:val="List Table 1 Light"/>
    <w:basedOn w:val="a1"/>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111">
    <w:name w:val="List Table 1 Light Accent 1"/>
    <w:basedOn w:val="a1"/>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121">
    <w:name w:val="List Table 1 Light Accent 2"/>
    <w:basedOn w:val="a1"/>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131">
    <w:name w:val="List Table 1 Light Accent 3"/>
    <w:basedOn w:val="a1"/>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140">
    <w:name w:val="List Table 1 Light Accent 4"/>
    <w:basedOn w:val="a1"/>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150">
    <w:name w:val="List Table 1 Light Accent 5"/>
    <w:basedOn w:val="a1"/>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160">
    <w:name w:val="List Table 1 Light Accent 6"/>
    <w:basedOn w:val="a1"/>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2a">
    <w:name w:val="List Table 2"/>
    <w:basedOn w:val="a1"/>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211">
    <w:name w:val="List Table 2 Accent 1"/>
    <w:basedOn w:val="a1"/>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221">
    <w:name w:val="List Table 2 Accent 2"/>
    <w:basedOn w:val="a1"/>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231">
    <w:name w:val="List Table 2 Accent 3"/>
    <w:basedOn w:val="a1"/>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240">
    <w:name w:val="List Table 2 Accent 4"/>
    <w:basedOn w:val="a1"/>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250">
    <w:name w:val="List Table 2 Accent 5"/>
    <w:basedOn w:val="a1"/>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260">
    <w:name w:val="List Table 2 Accent 6"/>
    <w:basedOn w:val="a1"/>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3a">
    <w:name w:val="List Table 3"/>
    <w:basedOn w:val="a1"/>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311">
    <w:name w:val="List Table 3 Accent 1"/>
    <w:basedOn w:val="a1"/>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321">
    <w:name w:val="List Table 3 Accent 2"/>
    <w:basedOn w:val="a1"/>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331">
    <w:name w:val="List Table 3 Accent 3"/>
    <w:basedOn w:val="a1"/>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340">
    <w:name w:val="List Table 3 Accent 4"/>
    <w:basedOn w:val="a1"/>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350">
    <w:name w:val="List Table 3 Accent 5"/>
    <w:basedOn w:val="a1"/>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360">
    <w:name w:val="List Table 3 Accent 6"/>
    <w:basedOn w:val="a1"/>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4a">
    <w:name w:val="List Table 4"/>
    <w:basedOn w:val="a1"/>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411">
    <w:name w:val="List Table 4 Accent 1"/>
    <w:basedOn w:val="a1"/>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421">
    <w:name w:val="List Table 4 Accent 2"/>
    <w:basedOn w:val="a1"/>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431">
    <w:name w:val="List Table 4 Accent 3"/>
    <w:basedOn w:val="a1"/>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440">
    <w:name w:val="List Table 4 Accent 4"/>
    <w:basedOn w:val="a1"/>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450">
    <w:name w:val="List Table 4 Accent 5"/>
    <w:basedOn w:val="a1"/>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460">
    <w:name w:val="List Table 4 Accent 6"/>
    <w:basedOn w:val="a1"/>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5a">
    <w:name w:val="List Table 5 Dark"/>
    <w:basedOn w:val="a1"/>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511">
    <w:name w:val="List Table 5 Dark Accent 1"/>
    <w:basedOn w:val="a1"/>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521">
    <w:name w:val="List Table 5 Dark Accent 2"/>
    <w:basedOn w:val="a1"/>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531">
    <w:name w:val="List Table 5 Dark Accent 3"/>
    <w:basedOn w:val="a1"/>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540">
    <w:name w:val="List Table 5 Dark Accent 4"/>
    <w:basedOn w:val="a1"/>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550">
    <w:name w:val="List Table 5 Dark Accent 5"/>
    <w:basedOn w:val="a1"/>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560">
    <w:name w:val="List Table 5 Dark Accent 6"/>
    <w:basedOn w:val="a1"/>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6a">
    <w:name w:val="List Table 6 Colorful"/>
    <w:basedOn w:val="a1"/>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611">
    <w:name w:val="List Table 6 Colorful Accent 1"/>
    <w:basedOn w:val="a1"/>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621">
    <w:name w:val="List Table 6 Colorful Accent 2"/>
    <w:basedOn w:val="a1"/>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631">
    <w:name w:val="List Table 6 Colorful Accent 3"/>
    <w:basedOn w:val="a1"/>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640">
    <w:name w:val="List Table 6 Colorful Accent 4"/>
    <w:basedOn w:val="a1"/>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650">
    <w:name w:val="List Table 6 Colorful Accent 5"/>
    <w:basedOn w:val="a1"/>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660">
    <w:name w:val="List Table 6 Colorful Accent 6"/>
    <w:basedOn w:val="a1"/>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70">
    <w:name w:val="List Table 7 Colorful"/>
    <w:basedOn w:val="a1"/>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710">
    <w:name w:val="List Table 7 Colorful Accent 1"/>
    <w:basedOn w:val="a1"/>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720">
    <w:name w:val="List Table 7 Colorful Accent 2"/>
    <w:basedOn w:val="a1"/>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730">
    <w:name w:val="List Table 7 Colorful Accent 3"/>
    <w:basedOn w:val="a1"/>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740">
    <w:name w:val="List Table 7 Colorful Accent 4"/>
    <w:basedOn w:val="a1"/>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750">
    <w:name w:val="List Table 7 Colorful Accent 5"/>
    <w:basedOn w:val="a1"/>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760">
    <w:name w:val="List Table 7 Colorful Accent 6"/>
    <w:basedOn w:val="a1"/>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affff4">
    <w:name w:val="macro"/>
    <w:link w:val="affff5"/>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affff5" w:customStyle="1">
    <w:name w:val="Текст макроса Знак"/>
    <w:basedOn w:val="a0"/>
    <w:link w:val="affff4"/>
    <w:uiPriority w:val="99"/>
    <w:semiHidden w:val="1"/>
    <w:rsid w:val="005A6EC5"/>
    <w:rPr>
      <w:rFonts w:ascii="Consolas" w:hAnsi="Consolas"/>
      <w:sz w:val="20"/>
      <w:szCs w:val="20"/>
      <w:lang w:val="en-US"/>
    </w:rPr>
  </w:style>
  <w:style w:type="table" w:styleId="14">
    <w:name w:val="Medium Grid 1"/>
    <w:basedOn w:val="a1"/>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1-1">
    <w:name w:val="Medium Grid 1 Accent 1"/>
    <w:basedOn w:val="a1"/>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1-2">
    <w:name w:val="Medium Grid 1 Accent 2"/>
    <w:basedOn w:val="a1"/>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1-3">
    <w:name w:val="Medium Grid 1 Accent 3"/>
    <w:basedOn w:val="a1"/>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1-4">
    <w:name w:val="Medium Grid 1 Accent 4"/>
    <w:basedOn w:val="a1"/>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1-5">
    <w:name w:val="Medium Grid 1 Accent 5"/>
    <w:basedOn w:val="a1"/>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1-6">
    <w:name w:val="Medium Grid 1 Accent 6"/>
    <w:basedOn w:val="a1"/>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2f0">
    <w:name w:val="Medium Grid 2"/>
    <w:basedOn w:val="a1"/>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2-1">
    <w:name w:val="Medium Grid 2 Accent 1"/>
    <w:basedOn w:val="a1"/>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2-2">
    <w:name w:val="Medium Grid 2 Accent 2"/>
    <w:basedOn w:val="a1"/>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2-3">
    <w:name w:val="Medium Grid 2 Accent 3"/>
    <w:basedOn w:val="a1"/>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2-4">
    <w:name w:val="Medium Grid 2 Accent 4"/>
    <w:basedOn w:val="a1"/>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2-5">
    <w:name w:val="Medium Grid 2 Accent 5"/>
    <w:basedOn w:val="a1"/>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2-6">
    <w:name w:val="Medium Grid 2 Accent 6"/>
    <w:basedOn w:val="a1"/>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3b">
    <w:name w:val="Medium Grid 3"/>
    <w:basedOn w:val="a1"/>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3-1">
    <w:name w:val="Medium Grid 3 Accent 1"/>
    <w:basedOn w:val="a1"/>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3-2">
    <w:name w:val="Medium Grid 3 Accent 2"/>
    <w:basedOn w:val="a1"/>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3-3">
    <w:name w:val="Medium Grid 3 Accent 3"/>
    <w:basedOn w:val="a1"/>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3-4">
    <w:name w:val="Medium Grid 3 Accent 4"/>
    <w:basedOn w:val="a1"/>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3-5">
    <w:name w:val="Medium Grid 3 Accent 5"/>
    <w:basedOn w:val="a1"/>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3-6">
    <w:name w:val="Medium Grid 3 Accent 6"/>
    <w:basedOn w:val="a1"/>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15">
    <w:name w:val="Medium List 1"/>
    <w:basedOn w:val="a1"/>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1-10">
    <w:name w:val="Medium List 1 Accent 1"/>
    <w:basedOn w:val="a1"/>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1-20">
    <w:name w:val="Medium List 1 Accent 2"/>
    <w:basedOn w:val="a1"/>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1-30">
    <w:name w:val="Medium List 1 Accent 3"/>
    <w:basedOn w:val="a1"/>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1-40">
    <w:name w:val="Medium List 1 Accent 4"/>
    <w:basedOn w:val="a1"/>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1-50">
    <w:name w:val="Medium List 1 Accent 5"/>
    <w:basedOn w:val="a1"/>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1-60">
    <w:name w:val="Medium List 1 Accent 6"/>
    <w:basedOn w:val="a1"/>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2f1">
    <w:name w:val="Medium List 2"/>
    <w:basedOn w:val="a1"/>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10">
    <w:name w:val="Medium List 2 Accent 1"/>
    <w:basedOn w:val="a1"/>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20">
    <w:name w:val="Medium List 2 Accent 2"/>
    <w:basedOn w:val="a1"/>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30">
    <w:name w:val="Medium List 2 Accent 3"/>
    <w:basedOn w:val="a1"/>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40">
    <w:name w:val="Medium List 2 Accent 4"/>
    <w:basedOn w:val="a1"/>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50">
    <w:name w:val="Medium List 2 Accent 5"/>
    <w:basedOn w:val="a1"/>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2-60">
    <w:name w:val="Medium List 2 Accent 6"/>
    <w:basedOn w:val="a1"/>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16">
    <w:name w:val="Medium Shading 1"/>
    <w:basedOn w:val="a1"/>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1-11">
    <w:name w:val="Medium Shading 1 Accent 1"/>
    <w:basedOn w:val="a1"/>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1-21">
    <w:name w:val="Medium Shading 1 Accent 2"/>
    <w:basedOn w:val="a1"/>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1-31">
    <w:name w:val="Medium Shading 1 Accent 3"/>
    <w:basedOn w:val="a1"/>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1-41">
    <w:name w:val="Medium Shading 1 Accent 4"/>
    <w:basedOn w:val="a1"/>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1-51">
    <w:name w:val="Medium Shading 1 Accent 5"/>
    <w:basedOn w:val="a1"/>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1-61">
    <w:name w:val="Medium Shading 1 Accent 6"/>
    <w:basedOn w:val="a1"/>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2f2">
    <w:name w:val="Medium Shading 2"/>
    <w:basedOn w:val="a1"/>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2-11">
    <w:name w:val="Medium Shading 2 Accent 1"/>
    <w:basedOn w:val="a1"/>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2-21">
    <w:name w:val="Medium Shading 2 Accent 2"/>
    <w:basedOn w:val="a1"/>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2-31">
    <w:name w:val="Medium Shading 2 Accent 3"/>
    <w:basedOn w:val="a1"/>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2-41">
    <w:name w:val="Medium Shading 2 Accent 4"/>
    <w:basedOn w:val="a1"/>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2-51">
    <w:name w:val="Medium Shading 2 Accent 5"/>
    <w:basedOn w:val="a1"/>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2-61">
    <w:name w:val="Medium Shading 2 Accent 6"/>
    <w:basedOn w:val="a1"/>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affff6">
    <w:name w:val="Message Header"/>
    <w:basedOn w:val="a"/>
    <w:link w:val="affff7"/>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affff7" w:customStyle="1">
    <w:name w:val="Шапка Знак"/>
    <w:basedOn w:val="a0"/>
    <w:link w:val="affff6"/>
    <w:uiPriority w:val="99"/>
    <w:semiHidden w:val="1"/>
    <w:rsid w:val="005A6EC5"/>
    <w:rPr>
      <w:rFonts w:cs="Arial" w:eastAsiaTheme="majorEastAsia"/>
      <w:sz w:val="24"/>
      <w:szCs w:val="24"/>
      <w:shd w:color="auto" w:fill="auto" w:val="pct20"/>
      <w:lang w:val="en-US"/>
    </w:rPr>
  </w:style>
  <w:style w:type="paragraph" w:styleId="affff8">
    <w:name w:val="Normal (Web)"/>
    <w:basedOn w:val="a"/>
    <w:uiPriority w:val="99"/>
    <w:semiHidden w:val="1"/>
    <w:unhideWhenUsed w:val="1"/>
    <w:rsid w:val="005A6EC5"/>
    <w:rPr>
      <w:rFonts w:ascii="Times New Roman" w:cs="Times New Roman" w:hAnsi="Times New Roman"/>
    </w:rPr>
  </w:style>
  <w:style w:type="paragraph" w:styleId="affff9">
    <w:name w:val="Normal Indent"/>
    <w:basedOn w:val="a"/>
    <w:uiPriority w:val="99"/>
    <w:semiHidden w:val="1"/>
    <w:unhideWhenUsed w:val="1"/>
    <w:rsid w:val="005A6EC5"/>
    <w:pPr>
      <w:ind w:left="720"/>
    </w:pPr>
  </w:style>
  <w:style w:type="paragraph" w:styleId="affffa">
    <w:name w:val="Note Heading"/>
    <w:basedOn w:val="a"/>
    <w:next w:val="a"/>
    <w:link w:val="affffb"/>
    <w:uiPriority w:val="99"/>
    <w:semiHidden w:val="1"/>
    <w:unhideWhenUsed w:val="1"/>
    <w:rsid w:val="005A6EC5"/>
    <w:pPr>
      <w:spacing w:after="0" w:line="240" w:lineRule="auto"/>
    </w:pPr>
  </w:style>
  <w:style w:type="character" w:styleId="affffb" w:customStyle="1">
    <w:name w:val="Заголовок записки Знак"/>
    <w:basedOn w:val="a0"/>
    <w:link w:val="affffa"/>
    <w:uiPriority w:val="99"/>
    <w:semiHidden w:val="1"/>
    <w:rsid w:val="005A6EC5"/>
    <w:rPr>
      <w:lang w:val="en-US"/>
    </w:rPr>
  </w:style>
  <w:style w:type="character" w:styleId="affffc">
    <w:name w:val="page number"/>
    <w:basedOn w:val="a0"/>
    <w:uiPriority w:val="99"/>
    <w:semiHidden w:val="1"/>
    <w:unhideWhenUsed w:val="1"/>
    <w:rsid w:val="005A6EC5"/>
    <w:rPr>
      <w:lang w:val="en-US"/>
    </w:rPr>
  </w:style>
  <w:style w:type="table" w:styleId="17">
    <w:name w:val="Plain Table 1"/>
    <w:basedOn w:val="a1"/>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2f3">
    <w:name w:val="Plain Table 2"/>
    <w:basedOn w:val="a1"/>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3c">
    <w:name w:val="Plain Table 3"/>
    <w:basedOn w:val="a1"/>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47">
    <w:name w:val="Plain Table 4"/>
    <w:basedOn w:val="a1"/>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56">
    <w:name w:val="Plain Table 5"/>
    <w:basedOn w:val="a1"/>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affffd">
    <w:name w:val="Plain Text"/>
    <w:basedOn w:val="a"/>
    <w:link w:val="affffe"/>
    <w:uiPriority w:val="99"/>
    <w:semiHidden w:val="1"/>
    <w:unhideWhenUsed w:val="1"/>
    <w:rsid w:val="005A6EC5"/>
    <w:pPr>
      <w:spacing w:after="0" w:line="240" w:lineRule="auto"/>
    </w:pPr>
    <w:rPr>
      <w:rFonts w:ascii="Consolas" w:hAnsi="Consolas"/>
      <w:sz w:val="21"/>
      <w:szCs w:val="21"/>
    </w:rPr>
  </w:style>
  <w:style w:type="character" w:styleId="affffe" w:customStyle="1">
    <w:name w:val="Текст Знак"/>
    <w:basedOn w:val="a0"/>
    <w:link w:val="affffd"/>
    <w:uiPriority w:val="99"/>
    <w:semiHidden w:val="1"/>
    <w:rsid w:val="005A6EC5"/>
    <w:rPr>
      <w:rFonts w:ascii="Consolas" w:hAnsi="Consolas"/>
      <w:sz w:val="21"/>
      <w:szCs w:val="21"/>
      <w:lang w:val="en-US"/>
    </w:rPr>
  </w:style>
  <w:style w:type="paragraph" w:styleId="afffff">
    <w:name w:val="Salutation"/>
    <w:basedOn w:val="a"/>
    <w:next w:val="a"/>
    <w:link w:val="afffff0"/>
    <w:uiPriority w:val="99"/>
    <w:semiHidden w:val="1"/>
    <w:unhideWhenUsed w:val="1"/>
    <w:rsid w:val="005A6EC5"/>
  </w:style>
  <w:style w:type="character" w:styleId="afffff0" w:customStyle="1">
    <w:name w:val="Приветствие Знак"/>
    <w:basedOn w:val="a0"/>
    <w:link w:val="afffff"/>
    <w:uiPriority w:val="99"/>
    <w:semiHidden w:val="1"/>
    <w:rsid w:val="005A6EC5"/>
    <w:rPr>
      <w:lang w:val="en-US"/>
    </w:rPr>
  </w:style>
  <w:style w:type="paragraph" w:styleId="afffff1">
    <w:name w:val="Signature"/>
    <w:basedOn w:val="a"/>
    <w:link w:val="afffff2"/>
    <w:uiPriority w:val="99"/>
    <w:semiHidden w:val="1"/>
    <w:unhideWhenUsed w:val="1"/>
    <w:rsid w:val="005A6EC5"/>
    <w:pPr>
      <w:spacing w:after="0" w:line="240" w:lineRule="auto"/>
      <w:ind w:left="4252"/>
    </w:pPr>
  </w:style>
  <w:style w:type="character" w:styleId="afffff2" w:customStyle="1">
    <w:name w:val="Подпись Знак"/>
    <w:basedOn w:val="a0"/>
    <w:link w:val="afffff1"/>
    <w:uiPriority w:val="99"/>
    <w:semiHidden w:val="1"/>
    <w:rsid w:val="005A6EC5"/>
    <w:rPr>
      <w:lang w:val="en-US"/>
    </w:rPr>
  </w:style>
  <w:style w:type="character" w:styleId="afffff3">
    <w:name w:val="Strong"/>
    <w:basedOn w:val="a0"/>
    <w:uiPriority w:val="22"/>
    <w:qFormat w:val="1"/>
    <w:rsid w:val="005A6EC5"/>
    <w:rPr>
      <w:b w:val="1"/>
      <w:bCs w:val="1"/>
      <w:lang w:val="en-US"/>
    </w:rPr>
  </w:style>
  <w:style w:type="character" w:styleId="afffff4">
    <w:name w:val="Subtle Emphasis"/>
    <w:basedOn w:val="a0"/>
    <w:uiPriority w:val="19"/>
    <w:qFormat w:val="1"/>
    <w:rsid w:val="005A6EC5"/>
    <w:rPr>
      <w:i w:val="1"/>
      <w:iCs w:val="1"/>
      <w:color w:val="404040" w:themeColor="text1" w:themeTint="0000BF"/>
      <w:lang w:val="en-US"/>
    </w:rPr>
  </w:style>
  <w:style w:type="character" w:styleId="afffff5">
    <w:name w:val="Subtle Reference"/>
    <w:basedOn w:val="a0"/>
    <w:uiPriority w:val="31"/>
    <w:qFormat w:val="1"/>
    <w:rsid w:val="005A6EC5"/>
    <w:rPr>
      <w:smallCaps w:val="1"/>
      <w:color w:val="5a5a5a" w:themeColor="text1" w:themeTint="0000A5"/>
      <w:lang w:val="en-US"/>
    </w:rPr>
  </w:style>
  <w:style w:type="table" w:styleId="18">
    <w:name w:val="Table 3D effects 1"/>
    <w:basedOn w:val="a1"/>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2f4">
    <w:name w:val="Table 3D effects 2"/>
    <w:basedOn w:val="a1"/>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3d">
    <w:name w:val="Table 3D effects 3"/>
    <w:basedOn w:val="a1"/>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19">
    <w:name w:val="Table Classic 1"/>
    <w:basedOn w:val="a1"/>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2f5">
    <w:name w:val="Table Classic 2"/>
    <w:basedOn w:val="a1"/>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3e">
    <w:name w:val="Table Classic 3"/>
    <w:basedOn w:val="a1"/>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48">
    <w:name w:val="Table Classic 4"/>
    <w:basedOn w:val="a1"/>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1a">
    <w:name w:val="Table Colorful 1"/>
    <w:basedOn w:val="a1"/>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2f6">
    <w:name w:val="Table Colorful 2"/>
    <w:basedOn w:val="a1"/>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3f">
    <w:name w:val="Table Colorful 3"/>
    <w:basedOn w:val="a1"/>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1b">
    <w:name w:val="Table Columns 1"/>
    <w:basedOn w:val="a1"/>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2f7">
    <w:name w:val="Table Columns 2"/>
    <w:basedOn w:val="a1"/>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3f0">
    <w:name w:val="Table Columns 3"/>
    <w:basedOn w:val="a1"/>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49">
    <w:name w:val="Table Columns 4"/>
    <w:basedOn w:val="a1"/>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57">
    <w:name w:val="Table Columns 5"/>
    <w:basedOn w:val="a1"/>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afffff6">
    <w:name w:val="Table Contemporary"/>
    <w:basedOn w:val="a1"/>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afffff7">
    <w:name w:val="Table Elegant"/>
    <w:basedOn w:val="a1"/>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1c">
    <w:name w:val="Table Grid 1"/>
    <w:basedOn w:val="a1"/>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2f8">
    <w:name w:val="Table Grid 2"/>
    <w:basedOn w:val="a1"/>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3f1">
    <w:name w:val="Table Grid 3"/>
    <w:basedOn w:val="a1"/>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4a">
    <w:name w:val="Table Grid 4"/>
    <w:basedOn w:val="a1"/>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58">
    <w:name w:val="Table Grid 5"/>
    <w:basedOn w:val="a1"/>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62">
    <w:name w:val="Table Grid 6"/>
    <w:basedOn w:val="a1"/>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72">
    <w:name w:val="Table Grid 7"/>
    <w:basedOn w:val="a1"/>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82">
    <w:name w:val="Table Grid 8"/>
    <w:basedOn w:val="a1"/>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afffff8">
    <w:name w:val="Grid Table Light"/>
    <w:basedOn w:val="a1"/>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1b">
    <w:name w:val="Table List 1"/>
    <w:basedOn w:val="a1"/>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2b">
    <w:name w:val="Table List 2"/>
    <w:basedOn w:val="a1"/>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3b">
    <w:name w:val="Table List 3"/>
    <w:basedOn w:val="a1"/>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4b">
    <w:name w:val="Table List 4"/>
    <w:basedOn w:val="a1"/>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5b">
    <w:name w:val="Table List 5"/>
    <w:basedOn w:val="a1"/>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6b">
    <w:name w:val="Table List 6"/>
    <w:basedOn w:val="a1"/>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77">
    <w:name w:val="Table List 7"/>
    <w:basedOn w:val="a1"/>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8">
    <w:name w:val="Table List 8"/>
    <w:basedOn w:val="a1"/>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afffff9">
    <w:name w:val="table of authorities"/>
    <w:basedOn w:val="a"/>
    <w:next w:val="a"/>
    <w:uiPriority w:val="99"/>
    <w:semiHidden w:val="1"/>
    <w:unhideWhenUsed w:val="1"/>
    <w:rsid w:val="005A6EC5"/>
    <w:pPr>
      <w:spacing w:after="0"/>
      <w:ind w:left="220" w:hanging="220"/>
    </w:pPr>
  </w:style>
  <w:style w:type="paragraph" w:styleId="afffffa">
    <w:name w:val="table of figures"/>
    <w:basedOn w:val="a"/>
    <w:next w:val="a"/>
    <w:uiPriority w:val="99"/>
    <w:semiHidden w:val="1"/>
    <w:unhideWhenUsed w:val="1"/>
    <w:rsid w:val="005A6EC5"/>
    <w:pPr>
      <w:spacing w:after="0"/>
    </w:pPr>
  </w:style>
  <w:style w:type="table" w:styleId="afffffb">
    <w:name w:val="Table Professional"/>
    <w:basedOn w:val="a1"/>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1d">
    <w:name w:val="Table Simple 1"/>
    <w:basedOn w:val="a1"/>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2f9">
    <w:name w:val="Table Simple 2"/>
    <w:basedOn w:val="a1"/>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3f2">
    <w:name w:val="Table Simple 3"/>
    <w:basedOn w:val="a1"/>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1e">
    <w:name w:val="Table Subtle 1"/>
    <w:basedOn w:val="a1"/>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2fa">
    <w:name w:val="Table Subtle 2"/>
    <w:basedOn w:val="a1"/>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afffffc">
    <w:name w:val="Table Theme"/>
    <w:basedOn w:val="a1"/>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1c">
    <w:name w:val="Table Web 1"/>
    <w:basedOn w:val="a1"/>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2c">
    <w:name w:val="Table Web 2"/>
    <w:basedOn w:val="a1"/>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3c">
    <w:name w:val="Table Web 3"/>
    <w:basedOn w:val="a1"/>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afffffd">
    <w:name w:val="toa heading"/>
    <w:basedOn w:val="a"/>
    <w:next w:val="a"/>
    <w:uiPriority w:val="99"/>
    <w:semiHidden w:val="1"/>
    <w:unhideWhenUsed w:val="1"/>
    <w:rsid w:val="005A6EC5"/>
    <w:pPr>
      <w:spacing w:before="120"/>
    </w:pPr>
    <w:rPr>
      <w:rFonts w:eastAsiaTheme="majorEastAsia"/>
      <w:b w:val="1"/>
      <w:bCs w:val="1"/>
    </w:rPr>
  </w:style>
  <w:style w:type="paragraph" w:styleId="59">
    <w:name w:val="toc 5"/>
    <w:basedOn w:val="a"/>
    <w:next w:val="a"/>
    <w:autoRedefine w:val="1"/>
    <w:uiPriority w:val="39"/>
    <w:semiHidden w:val="1"/>
    <w:unhideWhenUsed w:val="1"/>
    <w:rsid w:val="005A6EC5"/>
    <w:pPr>
      <w:spacing w:after="100"/>
      <w:ind w:left="880"/>
    </w:pPr>
  </w:style>
  <w:style w:type="paragraph" w:styleId="63">
    <w:name w:val="toc 6"/>
    <w:basedOn w:val="a"/>
    <w:next w:val="a"/>
    <w:autoRedefine w:val="1"/>
    <w:uiPriority w:val="39"/>
    <w:unhideWhenUsed w:val="1"/>
    <w:rsid w:val="005A6EC5"/>
    <w:pPr>
      <w:spacing w:after="100"/>
      <w:ind w:left="1100"/>
    </w:pPr>
  </w:style>
  <w:style w:type="paragraph" w:styleId="73">
    <w:name w:val="toc 7"/>
    <w:basedOn w:val="a"/>
    <w:next w:val="a"/>
    <w:autoRedefine w:val="1"/>
    <w:uiPriority w:val="39"/>
    <w:semiHidden w:val="1"/>
    <w:unhideWhenUsed w:val="1"/>
    <w:rsid w:val="005A6EC5"/>
    <w:pPr>
      <w:spacing w:after="100"/>
      <w:ind w:left="1320"/>
    </w:pPr>
  </w:style>
  <w:style w:type="paragraph" w:styleId="83">
    <w:name w:val="toc 8"/>
    <w:basedOn w:val="a"/>
    <w:next w:val="a"/>
    <w:autoRedefine w:val="1"/>
    <w:uiPriority w:val="39"/>
    <w:semiHidden w:val="1"/>
    <w:unhideWhenUsed w:val="1"/>
    <w:rsid w:val="005A6EC5"/>
    <w:pPr>
      <w:spacing w:after="100"/>
      <w:ind w:left="1540"/>
    </w:pPr>
  </w:style>
  <w:style w:type="paragraph" w:styleId="92">
    <w:name w:val="toc 9"/>
    <w:basedOn w:val="a"/>
    <w:next w:val="a"/>
    <w:autoRedefine w:val="1"/>
    <w:uiPriority w:val="39"/>
    <w:semiHidden w:val="1"/>
    <w:unhideWhenUsed w:val="1"/>
    <w:rsid w:val="005A6EC5"/>
    <w:pPr>
      <w:spacing w:after="100"/>
      <w:ind w:left="1760"/>
    </w:pPr>
  </w:style>
  <w:style w:type="paragraph" w:styleId="afffffe">
    <w:name w:val="TOC Heading"/>
    <w:basedOn w:val="1"/>
    <w:next w:val="a"/>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a"/>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a"/>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a"/>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a"/>
    <w:uiPriority w:val="21"/>
    <w:rsid w:val="00CE0CB8"/>
    <w:pPr>
      <w:spacing w:after="108" w:before="108" w:line="260" w:lineRule="atLeast"/>
      <w:jc w:val="right"/>
    </w:pPr>
    <w:rPr>
      <w:color w:val="000000" w:themeColor="text1"/>
    </w:rPr>
  </w:style>
  <w:style w:type="paragraph" w:styleId="TableNumbBold" w:customStyle="1">
    <w:name w:val="Table Numb Bold"/>
    <w:basedOn w:val="a"/>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a"/>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a"/>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1"/>
    <w:next w:val="a"/>
    <w:uiPriority w:val="9"/>
    <w:qFormat w:val="1"/>
    <w:rsid w:val="005A6EC5"/>
    <w:pPr>
      <w:numPr>
        <w:numId w:val="0"/>
      </w:numPr>
    </w:pPr>
    <w:rPr>
      <w:b w:val="1"/>
    </w:rPr>
  </w:style>
  <w:style w:type="paragraph" w:styleId="Heading2NonNumbered" w:customStyle="1">
    <w:name w:val="Heading 2 Non Numbered"/>
    <w:basedOn w:val="2"/>
    <w:next w:val="a"/>
    <w:uiPriority w:val="9"/>
    <w:qFormat w:val="1"/>
    <w:rsid w:val="00607164"/>
    <w:pPr>
      <w:numPr>
        <w:ilvl w:val="0"/>
        <w:numId w:val="0"/>
      </w:numPr>
    </w:pPr>
  </w:style>
  <w:style w:type="paragraph" w:styleId="Heading2withLine" w:customStyle="1">
    <w:name w:val="Heading 2 with Line"/>
    <w:basedOn w:val="2"/>
    <w:next w:val="a"/>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a"/>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a4"/>
    <w:next w:val="a"/>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a0"/>
    <w:uiPriority w:val="4"/>
    <w:qFormat w:val="1"/>
    <w:rsid w:val="008270AE"/>
    <w:rPr>
      <w:rFonts w:asciiTheme="majorHAnsi" w:hAnsiTheme="majorHAnsi"/>
      <w:color w:val="000000" w:themeColor="text1"/>
      <w:lang w:val="en-US"/>
    </w:rPr>
  </w:style>
  <w:style w:type="paragraph" w:styleId="ChartSubheading" w:customStyle="1">
    <w:name w:val="Chart Subheading"/>
    <w:basedOn w:val="a"/>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affffff">
    <w:name w:val="Unresolved Mention"/>
    <w:basedOn w:val="a0"/>
    <w:uiPriority w:val="99"/>
    <w:semiHidden w:val="1"/>
    <w:unhideWhenUsed w:val="1"/>
    <w:rsid w:val="004E70C4"/>
    <w:rPr>
      <w:color w:val="605e5c"/>
      <w:shd w:color="auto" w:fill="e1dfdd" w:val="clear"/>
      <w:lang w:val="en-US"/>
    </w:rPr>
  </w:style>
  <w:style w:type="paragraph" w:styleId="affffff0">
    <w:name w:val="Revision"/>
    <w:hidden w:val="1"/>
    <w:uiPriority w:val="99"/>
    <w:semiHidden w:val="1"/>
    <w:rsid w:val="00351F88"/>
    <w:pPr>
      <w:spacing w:after="0" w:line="240" w:lineRule="auto"/>
    </w:pPr>
  </w:style>
  <w:style w:type="table" w:styleId="affffff1" w:customStyle="1">
    <w:name w:val="a"/>
    <w:basedOn w:val="a1"/>
    <w:tblPr>
      <w:tblStyleRowBandSize w:val="1"/>
      <w:tblStyleColBandSize w:val="1"/>
      <w:tblCellMar>
        <w:left w:w="115.0" w:type="dxa"/>
        <w:right w:w="115.0" w:type="dxa"/>
      </w:tblCellMar>
    </w:tblPr>
  </w:style>
  <w:style w:type="table" w:styleId="a00" w:customStyle="1">
    <w:name w:val="a0"/>
    <w:basedOn w:val="a1"/>
    <w:tblPr>
      <w:tblStyleRowBandSize w:val="1"/>
      <w:tblStyleColBandSize w:val="1"/>
      <w:tblCellMar>
        <w:left w:w="115.0" w:type="dxa"/>
        <w:right w:w="115.0" w:type="dxa"/>
      </w:tblCellMar>
    </w:tblPr>
  </w:style>
  <w:style w:type="table" w:styleId="a10" w:customStyle="1">
    <w:name w:val="a1"/>
    <w:basedOn w:val="a1"/>
    <w:tblPr>
      <w:tblStyleRowBandSize w:val="1"/>
      <w:tblStyleColBandSize w:val="1"/>
      <w:tblCellMar>
        <w:left w:w="115.0" w:type="dxa"/>
        <w:right w:w="115.0" w:type="dxa"/>
      </w:tblCellMar>
    </w:tblPr>
  </w:style>
  <w:style w:type="table" w:styleId="a20" w:customStyle="1">
    <w:name w:val="a2"/>
    <w:basedOn w:val="a1"/>
    <w:tblPr>
      <w:tblStyleRowBandSize w:val="1"/>
      <w:tblStyleColBandSize w:val="1"/>
      <w:tblCellMar>
        <w:left w:w="115.0" w:type="dxa"/>
        <w:right w:w="115.0" w:type="dxa"/>
      </w:tblCellMar>
    </w:tblPr>
  </w:style>
  <w:style w:type="table" w:styleId="a30" w:customStyle="1">
    <w:name w:val="a3"/>
    <w:basedOn w:val="a1"/>
    <w:tblPr>
      <w:tblStyleRowBandSize w:val="1"/>
      <w:tblStyleColBandSize w:val="1"/>
      <w:tblCellMar>
        <w:left w:w="115.0" w:type="dxa"/>
        <w:right w:w="115.0" w:type="dxa"/>
      </w:tblCellMar>
    </w:tblPr>
  </w:style>
  <w:style w:type="table" w:styleId="a40" w:customStyle="1">
    <w:name w:val="a4"/>
    <w:basedOn w:val="a1"/>
    <w:tblPr>
      <w:tblStyleRowBandSize w:val="1"/>
      <w:tblStyleColBandSize w:val="1"/>
      <w:tblCellMar>
        <w:left w:w="115.0" w:type="dxa"/>
        <w:right w:w="115.0" w:type="dxa"/>
      </w:tblCellMar>
    </w:tblPr>
  </w:style>
  <w:style w:type="table" w:styleId="a50" w:customStyle="1">
    <w:name w:val="a5"/>
    <w:basedOn w:val="a1"/>
    <w:tblPr>
      <w:tblStyleRowBandSize w:val="1"/>
      <w:tblStyleColBandSize w:val="1"/>
      <w:tblCellMar>
        <w:left w:w="115.0" w:type="dxa"/>
        <w:right w:w="115.0" w:type="dxa"/>
      </w:tblCellMar>
    </w:tblPr>
  </w:style>
  <w:style w:type="table" w:styleId="a60" w:customStyle="1">
    <w:name w:val="a6"/>
    <w:basedOn w:val="a1"/>
    <w:tblPr>
      <w:tblStyleRowBandSize w:val="1"/>
      <w:tblStyleColBandSize w:val="1"/>
      <w:tblCellMar>
        <w:left w:w="115.0" w:type="dxa"/>
        <w:right w:w="115.0" w:type="dxa"/>
      </w:tblCellMar>
    </w:tblPr>
  </w:style>
  <w:style w:type="table" w:styleId="a70" w:customStyle="1">
    <w:name w:val="a7"/>
    <w:basedOn w:val="a1"/>
    <w:tblPr>
      <w:tblStyleRowBandSize w:val="1"/>
      <w:tblStyleColBandSize w:val="1"/>
      <w:tblCellMar>
        <w:left w:w="115.0" w:type="dxa"/>
        <w:right w:w="115.0" w:type="dxa"/>
      </w:tblCellMar>
    </w:tblPr>
  </w:style>
  <w:style w:type="table" w:styleId="a80" w:customStyle="1">
    <w:name w:val="a8"/>
    <w:basedOn w:val="a1"/>
    <w:tblPr>
      <w:tblStyleRowBandSize w:val="1"/>
      <w:tblStyleColBandSize w:val="1"/>
      <w:tblCellMar>
        <w:left w:w="115.0" w:type="dxa"/>
        <w:right w:w="115.0" w:type="dxa"/>
      </w:tblCellMar>
    </w:tblPr>
  </w:style>
  <w:style w:type="table" w:styleId="a90" w:customStyle="1">
    <w:name w:val="a9"/>
    <w:basedOn w:val="a1"/>
    <w:tblPr>
      <w:tblStyleRowBandSize w:val="1"/>
      <w:tblStyleColBandSize w:val="1"/>
      <w:tblCellMar>
        <w:left w:w="115.0" w:type="dxa"/>
        <w:right w:w="115.0" w:type="dxa"/>
      </w:tblCellMar>
    </w:tblPr>
  </w:style>
  <w:style w:type="table" w:styleId="aa0" w:customStyle="1">
    <w:name w:val="aa"/>
    <w:basedOn w:val="a1"/>
    <w:tblPr>
      <w:tblStyleRowBandSize w:val="1"/>
      <w:tblStyleColBandSize w:val="1"/>
      <w:tblCellMar>
        <w:left w:w="115.0" w:type="dxa"/>
        <w:right w:w="115.0" w:type="dxa"/>
      </w:tblCellMar>
    </w:tblPr>
  </w:style>
  <w:style w:type="table" w:styleId="ab0" w:customStyle="1">
    <w:name w:val="ab"/>
    <w:basedOn w:val="a1"/>
    <w:tblPr>
      <w:tblStyleRowBandSize w:val="1"/>
      <w:tblStyleColBandSize w:val="1"/>
      <w:tblCellMar>
        <w:left w:w="115.0" w:type="dxa"/>
        <w:right w:w="115.0" w:type="dxa"/>
      </w:tblCellMar>
    </w:tblPr>
  </w:style>
  <w:style w:type="table" w:styleId="ac0" w:customStyle="1">
    <w:name w:val="ac"/>
    <w:basedOn w:val="a1"/>
    <w:tblPr>
      <w:tblStyleRowBandSize w:val="1"/>
      <w:tblStyleColBandSize w:val="1"/>
      <w:tblCellMar>
        <w:left w:w="115.0" w:type="dxa"/>
        <w:right w:w="115.0" w:type="dxa"/>
      </w:tblCellMar>
    </w:tblPr>
  </w:style>
  <w:style w:type="table" w:styleId="ad0" w:customStyle="1">
    <w:name w:val="ad"/>
    <w:basedOn w:val="a1"/>
    <w:tblPr>
      <w:tblStyleRowBandSize w:val="1"/>
      <w:tblStyleColBandSize w:val="1"/>
      <w:tblCellMar>
        <w:left w:w="115.0" w:type="dxa"/>
        <w:right w:w="115.0" w:type="dxa"/>
      </w:tblCellMar>
    </w:tblPr>
  </w:style>
  <w:style w:type="table" w:styleId="ae0" w:customStyle="1">
    <w:name w:val="ae"/>
    <w:basedOn w:val="a1"/>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fffff2" w:customStyle="1">
    <w:name w:val="af"/>
    <w:basedOn w:val="a1"/>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0" w:customStyle="1">
    <w:name w:val="af0"/>
    <w:basedOn w:val="a1"/>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Table1" w:customStyle="1">
    <w:name w:val="Table1"/>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2" w:customStyle="1">
    <w:name w:val="Table2"/>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3" w:customStyle="1">
    <w:name w:val="Table3"/>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4" w:customStyle="1">
    <w:name w:val="Table4"/>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5" w:customStyle="1">
    <w:name w:val="Table5"/>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6" w:customStyle="1">
    <w:name w:val="Table6"/>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7" w:customStyle="1">
    <w:name w:val="Table7"/>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8" w:customStyle="1">
    <w:name w:val="Table8"/>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9" w:customStyle="1">
    <w:name w:val="Table9"/>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0" w:customStyle="1">
    <w:name w:val="Table10"/>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1" w:customStyle="1">
    <w:name w:val="Table11"/>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2" w:customStyle="1">
    <w:name w:val="Table12"/>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3" w:customStyle="1">
    <w:name w:val="Table13"/>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4" w:customStyle="1">
    <w:name w:val="Table14"/>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5" w:customStyle="1">
    <w:name w:val="Table15"/>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6" w:customStyle="1">
    <w:name w:val="Table16"/>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7" w:customStyle="1">
    <w:name w:val="Table17"/>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00" w:customStyle="1">
    <w:name w:val="Table1_0"/>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20" w:customStyle="1">
    <w:name w:val="Table2_0"/>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110" w:customStyle="1">
    <w:name w:val="Table1_1"/>
    <w:basedOn w:val="a1"/>
    <w:tblPr>
      <w:tblStyleRowBandSize w:val="1"/>
      <w:tblStyleColBandSize w:val="1"/>
      <w:tblCellMar>
        <w:top w:w="100.0" w:type="dxa"/>
        <w:left w:w="100.0" w:type="dxa"/>
        <w:bottom w:w="100.0" w:type="dxa"/>
        <w:right w:w="100.0" w:type="dxa"/>
      </w:tblCellMar>
    </w:tblPr>
  </w:style>
  <w:style w:type="table" w:styleId="Table21" w:customStyle="1">
    <w:name w:val="Table2_1"/>
    <w:basedOn w:val="a1"/>
    <w:tblPr>
      <w:tblStyleRowBandSize w:val="1"/>
      <w:tblStyleColBandSize w:val="1"/>
      <w:tblCellMar>
        <w:top w:w="100.0" w:type="dxa"/>
        <w:left w:w="100.0" w:type="dxa"/>
        <w:bottom w:w="100.0" w:type="dxa"/>
        <w:right w:w="100.0" w:type="dxa"/>
      </w:tblCellMar>
    </w:tblPr>
  </w:style>
  <w:style w:type="table" w:styleId="Table30" w:customStyle="1">
    <w:name w:val="Table3_0"/>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40" w:customStyle="1">
    <w:name w:val="Table4_0"/>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a4">
    <w:name w:val="Subtitle"/>
    <w:basedOn w:val="a"/>
    <w:next w:val="a"/>
    <w:link w:val="af5"/>
    <w:pPr>
      <w:spacing w:after="0" w:line="240" w:lineRule="auto"/>
    </w:pPr>
    <w:rPr>
      <w:color w:val="000000"/>
      <w:sz w:val="60"/>
      <w:szCs w:val="60"/>
    </w:rPr>
  </w:style>
  <w:style w:type="table" w:styleId="Table120" w:customStyle="1">
    <w:name w:val="Table1_2"/>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22" w:customStyle="1">
    <w:name w:val="Table2_2"/>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31" w:customStyle="1">
    <w:name w:val="Table3_1"/>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Table41" w:customStyle="1">
    <w:name w:val="Table4_1"/>
    <w:basedOn w:val="a1"/>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lwaFCWVtK+3yjSDGekAhwrFyTw==">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2023-03-08T22:11:00Z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0x01010014768F94803F42BEA62C5B7969543DC700A883787280CA1148B813F2944FB4FF76</vt:lpwstr>
  </property>
  <property fmtid="{D5CDD505-2E9C-101B-9397-08002B2CF9AE}" pid="3" name="Language">
    <vt:lpwstr>en-US</vt:lpwstr>
  </property>
  <property fmtid="{D5CDD505-2E9C-101B-9397-08002B2CF9AE}" pid="4" name="MS_Version">
    <vt:lpwstr>1.0.8</vt:lpwstr>
  </property>
  <property fmtid="{D5CDD505-2E9C-101B-9397-08002B2CF9AE}" pid="5" name="TemplafyLanguageCode">
    <vt:lpwstr>en-US</vt:lpwstr>
  </property>
  <property fmtid="{D5CDD505-2E9C-101B-9397-08002B2CF9AE}" pid="6" name="TemplafyTemplateId">
    <vt:lpwstr>637599554276587873</vt:lpwstr>
  </property>
  <property fmtid="{D5CDD505-2E9C-101B-9397-08002B2CF9AE}" pid="7" name="TemplafyTenantId">
    <vt:lpwstr>theglobalfund</vt:lpwstr>
  </property>
  <property fmtid="{D5CDD505-2E9C-101B-9397-08002B2CF9AE}" pid="8" name="TemplafyTimeStamp">
    <vt:lpwstr>2021-08-25T16:28:36.8160608Z</vt:lpwstr>
  </property>
  <property fmtid="{D5CDD505-2E9C-101B-9397-08002B2CF9AE}" pid="9" name="TemplafyUserProfileId">
    <vt:lpwstr>636917753402507066</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y fmtid="{D5CDD505-2E9C-101B-9397-08002B2CF9AE}" pid="13" name="GrammarlyDocumentId">
    <vt:lpwstr>2f527f8480df3bb8984698af536298fc36f320c9c56f4e0cdeb60f6cdf26f24d</vt:lpwstr>
  </property>
</Properties>
</file>